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B56D" w14:textId="77777777" w:rsidR="00780BD2" w:rsidRDefault="00780BD2">
      <w:pPr>
        <w:suppressAutoHyphens w:val="0"/>
        <w:spacing w:line="259" w:lineRule="auto"/>
        <w:jc w:val="center"/>
        <w:rPr>
          <w:rFonts w:ascii="Arial" w:hAnsi="Arial"/>
          <w:b/>
          <w:bCs/>
          <w:lang w:val="it-IT"/>
        </w:rPr>
      </w:pPr>
    </w:p>
    <w:p w14:paraId="2FB9020C" w14:textId="77777777" w:rsidR="00780BD2" w:rsidRDefault="0041351B">
      <w:pPr>
        <w:suppressAutoHyphens w:val="0"/>
        <w:spacing w:line="259" w:lineRule="auto"/>
        <w:jc w:val="center"/>
        <w:rPr>
          <w:rFonts w:ascii="Arial" w:eastAsia="Arial" w:hAnsi="Arial" w:cs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 xml:space="preserve">Design Week 2022: Lea Ceramiche presenta </w:t>
      </w:r>
      <w:proofErr w:type="spellStart"/>
      <w:r>
        <w:rPr>
          <w:rFonts w:ascii="Arial" w:hAnsi="Arial"/>
          <w:b/>
          <w:bCs/>
          <w:i/>
          <w:iCs/>
          <w:lang w:val="it-IT"/>
        </w:rPr>
        <w:t>Perspectives</w:t>
      </w:r>
      <w:proofErr w:type="spellEnd"/>
      <w:r>
        <w:rPr>
          <w:rFonts w:ascii="Arial" w:hAnsi="Arial"/>
          <w:b/>
          <w:bCs/>
          <w:lang w:val="it-IT"/>
        </w:rPr>
        <w:t xml:space="preserve"> by Ferruccio Laviani: </w:t>
      </w:r>
    </w:p>
    <w:p w14:paraId="67904BF7" w14:textId="77777777" w:rsidR="00780BD2" w:rsidRDefault="0041351B">
      <w:pPr>
        <w:suppressAutoHyphens w:val="0"/>
        <w:spacing w:line="259" w:lineRule="auto"/>
        <w:jc w:val="center"/>
        <w:rPr>
          <w:rFonts w:ascii="Arial" w:eastAsia="Arial" w:hAnsi="Arial" w:cs="Arial"/>
          <w:b/>
          <w:bCs/>
          <w:lang w:val="it-IT"/>
        </w:rPr>
      </w:pPr>
      <w:r>
        <w:rPr>
          <w:rFonts w:ascii="Arial" w:hAnsi="Arial"/>
          <w:b/>
          <w:bCs/>
          <w:lang w:val="it-IT"/>
        </w:rPr>
        <w:t>nuove caleidoscopiche prospettive per l’architettura e l’abitare</w:t>
      </w:r>
    </w:p>
    <w:p w14:paraId="25BF391E" w14:textId="77777777" w:rsidR="00780BD2" w:rsidRDefault="0041351B">
      <w:pPr>
        <w:tabs>
          <w:tab w:val="left" w:pos="7956"/>
        </w:tabs>
        <w:suppressAutoHyphens w:val="0"/>
        <w:spacing w:line="259" w:lineRule="auto"/>
        <w:jc w:val="both"/>
        <w:rPr>
          <w:rFonts w:ascii="Arial" w:eastAsia="Arial" w:hAnsi="Arial" w:cs="Arial"/>
          <w:b/>
          <w:bCs/>
          <w:lang w:val="it-IT"/>
        </w:rPr>
      </w:pPr>
      <w:r>
        <w:rPr>
          <w:rFonts w:ascii="Arial" w:eastAsia="Arial" w:hAnsi="Arial" w:cs="Arial"/>
          <w:b/>
          <w:bCs/>
          <w:lang w:val="it-IT"/>
        </w:rPr>
        <w:tab/>
      </w:r>
    </w:p>
    <w:p w14:paraId="33FF0D70" w14:textId="77777777" w:rsidR="00780BD2" w:rsidRDefault="0041351B">
      <w:pPr>
        <w:suppressAutoHyphens w:val="0"/>
        <w:spacing w:line="276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In occasione della Design Week 2022, Lea Ceramiche inviterà il pubblico a scoprire uno degli scorci più affascinanti e segreti di Milano, attraverso una installazione in grado di esaltarne percorsi e prospettive, a cura dell’architetto </w:t>
      </w:r>
      <w:r>
        <w:rPr>
          <w:rFonts w:ascii="Arial" w:hAnsi="Arial"/>
          <w:b/>
          <w:bCs/>
          <w:sz w:val="20"/>
          <w:szCs w:val="20"/>
          <w:lang w:val="it-IT"/>
        </w:rPr>
        <w:t>Ferruccio Laviani</w:t>
      </w:r>
      <w:r>
        <w:rPr>
          <w:rFonts w:ascii="Arial" w:hAnsi="Arial"/>
          <w:sz w:val="20"/>
          <w:szCs w:val="20"/>
          <w:lang w:val="it-IT"/>
        </w:rPr>
        <w:t>.</w:t>
      </w:r>
    </w:p>
    <w:p w14:paraId="5AB35DD9" w14:textId="77777777" w:rsidR="00780BD2" w:rsidRDefault="0041351B">
      <w:pPr>
        <w:suppressAutoHyphens w:val="0"/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  <w:proofErr w:type="spellStart"/>
      <w:r>
        <w:rPr>
          <w:rFonts w:ascii="Arial" w:hAnsi="Arial"/>
          <w:b/>
          <w:bCs/>
          <w:i/>
          <w:iCs/>
          <w:sz w:val="20"/>
          <w:szCs w:val="20"/>
          <w:lang w:val="it-IT"/>
        </w:rPr>
        <w:t>Perspectives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 prenderà corpo all’interno del Giardino dei Platani della Società Umanitaria di Milano: un’area verde attigua ai Chiostri di San Barnaba, uno scenario di grande stimolo per raccontare la bellezza, le opportunità e l’innovazione espresse dal materiale ceramico. Lungo i camminamenti di questo spazio verde, Laviani ha immaginato </w:t>
      </w:r>
      <w:r>
        <w:rPr>
          <w:rFonts w:ascii="Arial" w:hAnsi="Arial"/>
          <w:b/>
          <w:bCs/>
          <w:sz w:val="20"/>
          <w:szCs w:val="20"/>
          <w:lang w:val="it-IT"/>
        </w:rPr>
        <w:t xml:space="preserve">un percorso nella ceramica per indagare le prospettive caleidoscopiche che si aprono per l’architettura. </w:t>
      </w:r>
    </w:p>
    <w:p w14:paraId="2E2437B5" w14:textId="77777777" w:rsidR="00780BD2" w:rsidRDefault="00780BD2">
      <w:pPr>
        <w:suppressAutoHyphens w:val="0"/>
        <w:spacing w:line="276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3E79E77B" w14:textId="77777777" w:rsidR="00780BD2" w:rsidRDefault="0041351B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 xml:space="preserve">Una successione di lastre ceramiche ultrasottili si alternano per creare una sorta di cannocchiale prospettico ottenuto attraverso fessure che ricordano anfratti naturali in fondo ai quali puntare lo sguardo. </w:t>
      </w:r>
    </w:p>
    <w:p w14:paraId="65B23385" w14:textId="77777777" w:rsidR="00780BD2" w:rsidRDefault="0041351B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“</w:t>
      </w:r>
      <w:r>
        <w:rPr>
          <w:rFonts w:ascii="Arial" w:hAnsi="Arial"/>
          <w:i/>
          <w:iCs/>
          <w:sz w:val="20"/>
          <w:szCs w:val="20"/>
          <w:lang w:val="it-IT"/>
        </w:rPr>
        <w:t xml:space="preserve">Ho pensato un allestimento a metà tra l’installazione e la </w:t>
      </w:r>
      <w:proofErr w:type="spellStart"/>
      <w:r>
        <w:rPr>
          <w:rFonts w:ascii="Arial" w:hAnsi="Arial"/>
          <w:i/>
          <w:iCs/>
          <w:sz w:val="20"/>
          <w:szCs w:val="20"/>
          <w:lang w:val="it-IT"/>
        </w:rPr>
        <w:t>land</w:t>
      </w:r>
      <w:proofErr w:type="spellEnd"/>
      <w:r>
        <w:rPr>
          <w:rFonts w:ascii="Arial" w:hAnsi="Arial"/>
          <w:i/>
          <w:iCs/>
          <w:sz w:val="20"/>
          <w:szCs w:val="20"/>
          <w:lang w:val="it-IT"/>
        </w:rPr>
        <w:t xml:space="preserve"> art, che ricorda la stratificazione materica ‘Grotto’ di Thomas Demand, le pagine dei libri scolpiti di Stephen Doyle o, ancora, il labirinto contemporaneo di </w:t>
      </w:r>
      <w:proofErr w:type="spellStart"/>
      <w:r>
        <w:rPr>
          <w:rFonts w:ascii="Arial" w:hAnsi="Arial"/>
          <w:i/>
          <w:iCs/>
          <w:sz w:val="20"/>
          <w:szCs w:val="20"/>
          <w:lang w:val="it-IT"/>
        </w:rPr>
        <w:t>Pieterjan</w:t>
      </w:r>
      <w:proofErr w:type="spellEnd"/>
      <w:r>
        <w:rPr>
          <w:rFonts w:ascii="Arial" w:hAnsi="Arial"/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  <w:lang w:val="it-IT"/>
        </w:rPr>
        <w:t>Gijs</w:t>
      </w:r>
      <w:proofErr w:type="spellEnd"/>
      <w:r>
        <w:rPr>
          <w:rFonts w:ascii="Arial" w:hAnsi="Arial"/>
          <w:i/>
          <w:iCs/>
          <w:sz w:val="20"/>
          <w:szCs w:val="20"/>
          <w:lang w:val="it-IT"/>
        </w:rPr>
        <w:t xml:space="preserve"> e </w:t>
      </w:r>
      <w:proofErr w:type="spellStart"/>
      <w:r>
        <w:rPr>
          <w:rFonts w:ascii="Arial" w:hAnsi="Arial"/>
          <w:i/>
          <w:iCs/>
          <w:sz w:val="20"/>
          <w:szCs w:val="20"/>
          <w:lang w:val="it-IT"/>
        </w:rPr>
        <w:t>Arnout</w:t>
      </w:r>
      <w:proofErr w:type="spellEnd"/>
      <w:r>
        <w:rPr>
          <w:rFonts w:ascii="Arial" w:hAnsi="Arial"/>
          <w:i/>
          <w:iCs/>
          <w:sz w:val="20"/>
          <w:szCs w:val="20"/>
          <w:lang w:val="it-IT"/>
        </w:rPr>
        <w:t xml:space="preserve"> Van </w:t>
      </w:r>
      <w:proofErr w:type="spellStart"/>
      <w:r>
        <w:rPr>
          <w:rFonts w:ascii="Arial" w:hAnsi="Arial"/>
          <w:i/>
          <w:iCs/>
          <w:sz w:val="20"/>
          <w:szCs w:val="20"/>
          <w:lang w:val="it-IT"/>
        </w:rPr>
        <w:t>Vaerenbergh</w:t>
      </w:r>
      <w:proofErr w:type="spellEnd"/>
      <w:r>
        <w:rPr>
          <w:rFonts w:ascii="Arial" w:hAnsi="Arial"/>
          <w:i/>
          <w:iCs/>
          <w:sz w:val="20"/>
          <w:szCs w:val="20"/>
          <w:lang w:val="it-IT"/>
        </w:rPr>
        <w:t>. Un modo diverso di vivere la ceramica in un connubio che include minerale e vegetale, architettura ed arte, esperienza e percezione visiva, attraverso il linguaggio delle collezioni LEA Ceramiche</w:t>
      </w:r>
      <w:r>
        <w:rPr>
          <w:rFonts w:ascii="Arial" w:hAnsi="Arial"/>
          <w:sz w:val="20"/>
          <w:szCs w:val="20"/>
          <w:lang w:val="it-IT"/>
        </w:rPr>
        <w:t>.” Ferruccio Laviani.</w:t>
      </w:r>
    </w:p>
    <w:p w14:paraId="006F6D5B" w14:textId="77777777" w:rsidR="00780BD2" w:rsidRDefault="00780BD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Arial" w:eastAsia="Arial" w:hAnsi="Arial" w:cs="Arial"/>
          <w:sz w:val="22"/>
          <w:szCs w:val="22"/>
          <w:shd w:val="clear" w:color="auto" w:fill="FFFFFF"/>
        </w:rPr>
      </w:pPr>
    </w:p>
    <w:p w14:paraId="4DC2EF16" w14:textId="77777777" w:rsidR="00780BD2" w:rsidRDefault="0041351B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Una sequenza di setti sagomati rivestiti di lastre ceramiche bianche sottilissime, quasi impercettibili, termina in piani colorati: dopo il candore iniziale, </w:t>
      </w:r>
      <w:proofErr w:type="spellStart"/>
      <w:r>
        <w:rPr>
          <w:rFonts w:ascii="Arial" w:hAnsi="Arial"/>
          <w:i/>
          <w:iCs/>
          <w:sz w:val="20"/>
          <w:szCs w:val="20"/>
          <w:shd w:val="clear" w:color="auto" w:fill="FFFFFF"/>
        </w:rPr>
        <w:t>Perspectives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permetterà di intravedere un nuovo orizzonte, dove il colore si fa metafora della molteplicità di scenari architettonici che Lea Ceramiche intende indagare.</w:t>
      </w:r>
    </w:p>
    <w:p w14:paraId="4A5AED38" w14:textId="77777777" w:rsidR="00780BD2" w:rsidRDefault="00780BD2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1D4B5490" w14:textId="24DD6A5C" w:rsidR="00780BD2" w:rsidRDefault="0041351B">
      <w:pPr>
        <w:spacing w:line="276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Per realizzare il percorso, Lea Ceramiche mette a disposizione</w:t>
      </w:r>
      <w:r>
        <w:rPr>
          <w:rFonts w:ascii="Arial" w:hAnsi="Arial"/>
          <w:b/>
          <w:bCs/>
          <w:sz w:val="20"/>
          <w:szCs w:val="20"/>
          <w:lang w:val="it-IT"/>
        </w:rPr>
        <w:t xml:space="preserve"> il meglio dell</w:t>
      </w:r>
      <w:r w:rsidR="006601CD">
        <w:rPr>
          <w:rFonts w:ascii="Arial" w:hAnsi="Arial"/>
          <w:b/>
          <w:bCs/>
          <w:sz w:val="20"/>
          <w:szCs w:val="20"/>
          <w:lang w:val="it-IT"/>
        </w:rPr>
        <w:t xml:space="preserve">a sua tecnologia </w:t>
      </w:r>
      <w:proofErr w:type="spellStart"/>
      <w:r>
        <w:rPr>
          <w:rFonts w:ascii="Arial" w:hAnsi="Arial"/>
          <w:b/>
          <w:bCs/>
          <w:sz w:val="20"/>
          <w:szCs w:val="20"/>
          <w:lang w:val="it-IT"/>
        </w:rPr>
        <w:t>Slimtech</w:t>
      </w:r>
      <w:proofErr w:type="spellEnd"/>
      <w:r w:rsidR="006601CD">
        <w:rPr>
          <w:rFonts w:ascii="Arial" w:hAnsi="Arial"/>
          <w:b/>
          <w:bCs/>
          <w:sz w:val="20"/>
          <w:szCs w:val="20"/>
          <w:lang w:val="it-IT"/>
        </w:rPr>
        <w:t xml:space="preserve"> 3plus</w:t>
      </w:r>
      <w:r>
        <w:rPr>
          <w:rFonts w:ascii="Arial" w:hAnsi="Arial"/>
          <w:b/>
          <w:bCs/>
          <w:sz w:val="20"/>
          <w:szCs w:val="20"/>
          <w:lang w:val="it-IT"/>
        </w:rPr>
        <w:t xml:space="preserve">: </w:t>
      </w:r>
      <w:r>
        <w:rPr>
          <w:rFonts w:ascii="Arial" w:hAnsi="Arial"/>
          <w:sz w:val="20"/>
          <w:szCs w:val="20"/>
          <w:lang w:val="it-IT"/>
        </w:rPr>
        <w:t xml:space="preserve">gres porcellanato laminato di grande formato e </w:t>
      </w:r>
      <w:r>
        <w:rPr>
          <w:rFonts w:ascii="Arial" w:hAnsi="Arial"/>
          <w:b/>
          <w:bCs/>
          <w:sz w:val="20"/>
          <w:szCs w:val="20"/>
          <w:lang w:val="it-IT"/>
        </w:rPr>
        <w:t>straordinaria leggerezza, grazie allo spessore ultrasottile di soli 3,5mm</w:t>
      </w:r>
      <w:r>
        <w:rPr>
          <w:rFonts w:ascii="Arial" w:hAnsi="Arial"/>
          <w:sz w:val="20"/>
          <w:szCs w:val="20"/>
          <w:lang w:val="it-IT"/>
        </w:rPr>
        <w:t xml:space="preserve">. Un materiale versatile e resistente, in grado di offrire nuove prospettive nel mondo dell’architettura e dell’abitare, espressione di una tecnologia che rivoluziona il processo produttivo tradizionale per ottenere una soluzione </w:t>
      </w:r>
      <w:r>
        <w:rPr>
          <w:rFonts w:ascii="Arial" w:hAnsi="Arial"/>
          <w:b/>
          <w:bCs/>
          <w:sz w:val="20"/>
          <w:szCs w:val="20"/>
          <w:lang w:val="it-IT"/>
        </w:rPr>
        <w:t>completamente nuova e sostenibile</w:t>
      </w:r>
      <w:r>
        <w:rPr>
          <w:rFonts w:ascii="Arial" w:hAnsi="Arial"/>
          <w:sz w:val="20"/>
          <w:szCs w:val="20"/>
          <w:lang w:val="it-IT"/>
        </w:rPr>
        <w:t>. Lo spessore, ridotto di 2/3 rispetto alle piastrelle tradizionali, richiede infatti un minore consumo di materie prime, energia e di acqua, riduce l’inquinamento da trasporto e le emissioni di CO</w:t>
      </w:r>
      <w:r>
        <w:rPr>
          <w:rFonts w:ascii="Arial" w:hAnsi="Arial"/>
          <w:sz w:val="20"/>
          <w:szCs w:val="20"/>
          <w:vertAlign w:val="subscript"/>
          <w:lang w:val="it-IT"/>
        </w:rPr>
        <w:t>2</w:t>
      </w:r>
      <w:r>
        <w:rPr>
          <w:rFonts w:ascii="Arial" w:hAnsi="Arial"/>
          <w:sz w:val="20"/>
          <w:szCs w:val="20"/>
          <w:lang w:val="it-IT"/>
        </w:rPr>
        <w:t xml:space="preserve">. Non solo. Le grandi lastre sottili si prestano anche </w:t>
      </w:r>
      <w:r>
        <w:rPr>
          <w:rFonts w:ascii="Arial" w:hAnsi="Arial"/>
          <w:b/>
          <w:bCs/>
          <w:sz w:val="20"/>
          <w:szCs w:val="20"/>
          <w:lang w:val="it-IT"/>
        </w:rPr>
        <w:t>a un rinnovamento sostenibile degli spazi</w:t>
      </w:r>
      <w:r>
        <w:rPr>
          <w:rFonts w:ascii="Arial" w:hAnsi="Arial"/>
          <w:sz w:val="20"/>
          <w:szCs w:val="20"/>
          <w:lang w:val="it-IT"/>
        </w:rPr>
        <w:t>: possono essere posate in sovrapposizione ai materiali esistenti, (senza dunque creare rifiuti di natura edile) senza l’utilizzo di colla, per esser recuperate in una reale logica di economia circolare.</w:t>
      </w:r>
    </w:p>
    <w:p w14:paraId="6DF7DC45" w14:textId="77777777" w:rsidR="00780BD2" w:rsidRDefault="00780BD2">
      <w:pPr>
        <w:spacing w:line="276" w:lineRule="auto"/>
        <w:rPr>
          <w:rFonts w:ascii="Arial" w:eastAsia="Arial" w:hAnsi="Arial" w:cs="Arial"/>
          <w:sz w:val="20"/>
          <w:szCs w:val="20"/>
          <w:lang w:val="it-IT"/>
        </w:rPr>
      </w:pPr>
    </w:p>
    <w:p w14:paraId="58CA399A" w14:textId="576CED44" w:rsidR="00780BD2" w:rsidRDefault="0041351B">
      <w:pPr>
        <w:spacing w:line="276" w:lineRule="auto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“</w:t>
      </w:r>
      <w:r>
        <w:rPr>
          <w:rFonts w:ascii="Arial" w:hAnsi="Arial"/>
          <w:i/>
          <w:iCs/>
          <w:sz w:val="20"/>
          <w:szCs w:val="20"/>
          <w:lang w:val="it-IT"/>
        </w:rPr>
        <w:t xml:space="preserve">Grazie a </w:t>
      </w:r>
      <w:proofErr w:type="spellStart"/>
      <w:r>
        <w:rPr>
          <w:rFonts w:ascii="Arial" w:hAnsi="Arial"/>
          <w:i/>
          <w:iCs/>
          <w:sz w:val="20"/>
          <w:szCs w:val="20"/>
          <w:lang w:val="it-IT"/>
        </w:rPr>
        <w:t>Perspectives</w:t>
      </w:r>
      <w:proofErr w:type="spellEnd"/>
      <w:r>
        <w:rPr>
          <w:rFonts w:ascii="Arial" w:hAnsi="Arial"/>
          <w:i/>
          <w:iCs/>
          <w:sz w:val="20"/>
          <w:szCs w:val="20"/>
          <w:lang w:val="it-IT"/>
        </w:rPr>
        <w:t xml:space="preserve"> Ferruccio Laviani interpreta magistralmente uno dei nostri fiori all’occhiello: le grandi lastre ultrasottili. Con un’installazione tutt’altro che scontata, si racconta come la ceramica sia in grado di aprire e aprirsi costantemente a nuovi scenari, nuove possibilità, esprimendo in pieno lo spirito innovativo che caratterizza Lea Ceramiche. Siamo un brand che da sempre anticipa, </w:t>
      </w:r>
      <w:r w:rsidR="006601CD" w:rsidRPr="006601CD">
        <w:rPr>
          <w:rFonts w:ascii="Arial" w:hAnsi="Arial"/>
          <w:i/>
          <w:iCs/>
          <w:sz w:val="20"/>
          <w:szCs w:val="20"/>
          <w:lang w:val="it-IT"/>
        </w:rPr>
        <w:t>anche grazie alla collaborazione con interpreti d’eccellenza</w:t>
      </w:r>
      <w:r>
        <w:rPr>
          <w:rFonts w:ascii="Arial" w:hAnsi="Arial"/>
          <w:i/>
          <w:iCs/>
          <w:sz w:val="20"/>
          <w:szCs w:val="20"/>
          <w:lang w:val="it-IT"/>
        </w:rPr>
        <w:t xml:space="preserve">, forme di linguaggio inusuali per il gres porcellanato, capaci di stimolare i migliori progetti di domani. Oggi ci piace farlo raccontando </w:t>
      </w:r>
      <w:r w:rsidR="006601CD" w:rsidRPr="006601CD">
        <w:rPr>
          <w:rFonts w:ascii="Arial" w:hAnsi="Arial"/>
          <w:i/>
          <w:iCs/>
          <w:sz w:val="20"/>
          <w:szCs w:val="20"/>
          <w:lang w:val="it-IT"/>
        </w:rPr>
        <w:t xml:space="preserve">come si possa </w:t>
      </w:r>
      <w:r>
        <w:rPr>
          <w:rFonts w:ascii="Arial" w:hAnsi="Arial"/>
          <w:i/>
          <w:iCs/>
          <w:sz w:val="20"/>
          <w:szCs w:val="20"/>
          <w:lang w:val="it-IT"/>
        </w:rPr>
        <w:t>lavorare con l’infinita palette di possibilità che l’architettura ci offre. Senza dimenticare la sfida più alta e nobile: farlo nel massimo rispetto della sostenibilità</w:t>
      </w:r>
      <w:r>
        <w:rPr>
          <w:rFonts w:ascii="Arial" w:hAnsi="Arial"/>
          <w:sz w:val="20"/>
          <w:szCs w:val="20"/>
          <w:lang w:val="it-IT"/>
        </w:rPr>
        <w:t xml:space="preserve">.” Afferma Andrea </w:t>
      </w:r>
      <w:proofErr w:type="spellStart"/>
      <w:r>
        <w:rPr>
          <w:rFonts w:ascii="Arial" w:hAnsi="Arial"/>
          <w:sz w:val="20"/>
          <w:szCs w:val="20"/>
          <w:lang w:val="it-IT"/>
        </w:rPr>
        <w:t>Anghinetti</w:t>
      </w:r>
      <w:proofErr w:type="spellEnd"/>
      <w:r>
        <w:rPr>
          <w:rFonts w:ascii="Arial" w:hAnsi="Arial"/>
          <w:sz w:val="20"/>
          <w:szCs w:val="20"/>
          <w:lang w:val="it-IT"/>
        </w:rPr>
        <w:t>, brand manager di Lea Ceramiche.</w:t>
      </w:r>
    </w:p>
    <w:p w14:paraId="6110B092" w14:textId="77777777" w:rsidR="00780BD2" w:rsidRDefault="00780BD2">
      <w:pPr>
        <w:rPr>
          <w:rFonts w:ascii="Arial" w:eastAsia="Arial" w:hAnsi="Arial" w:cs="Arial"/>
          <w:sz w:val="20"/>
          <w:szCs w:val="20"/>
          <w:lang w:val="it-IT"/>
        </w:rPr>
      </w:pPr>
    </w:p>
    <w:p w14:paraId="5852B2E5" w14:textId="77777777" w:rsidR="00780BD2" w:rsidRDefault="00780BD2">
      <w:pPr>
        <w:rPr>
          <w:rFonts w:ascii="Arial" w:eastAsia="Arial" w:hAnsi="Arial" w:cs="Arial"/>
          <w:sz w:val="20"/>
          <w:szCs w:val="20"/>
          <w:lang w:val="it-IT"/>
        </w:rPr>
      </w:pPr>
    </w:p>
    <w:p w14:paraId="77A5DD92" w14:textId="77777777" w:rsidR="00780BD2" w:rsidRDefault="0041351B">
      <w:pPr>
        <w:suppressAutoHyphens w:val="0"/>
        <w:spacing w:line="276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lastRenderedPageBreak/>
        <w:t>Durante la Design Week, dunque, Lea Ceramiche porterà appassionati e progettisti ad entrare in una nuova dimensione e in rinnovate prospettive architettoniche, per vivere la ceramica in modo inusuale, in un connubio che include minerale e vegetale, architettura e arte, esperienza e percezione visiva, attraverso il linguaggio più innovativo della ceramica.</w:t>
      </w:r>
    </w:p>
    <w:p w14:paraId="313216D6" w14:textId="77777777" w:rsidR="00780BD2" w:rsidRDefault="00780BD2">
      <w:pPr>
        <w:suppressAutoHyphens w:val="0"/>
        <w:spacing w:line="276" w:lineRule="auto"/>
        <w:rPr>
          <w:rFonts w:ascii="Arial" w:eastAsia="Arial" w:hAnsi="Arial" w:cs="Arial"/>
          <w:sz w:val="20"/>
          <w:szCs w:val="20"/>
          <w:lang w:val="it-IT"/>
        </w:rPr>
      </w:pPr>
    </w:p>
    <w:p w14:paraId="69A2DFB0" w14:textId="77777777" w:rsidR="00780BD2" w:rsidRDefault="0041351B">
      <w:pPr>
        <w:suppressAutoHyphens w:val="0"/>
        <w:spacing w:line="276" w:lineRule="auto"/>
        <w:jc w:val="both"/>
        <w:rPr>
          <w:rFonts w:ascii="Arial" w:eastAsia="Arial" w:hAnsi="Arial" w:cs="Arial"/>
          <w:b/>
          <w:bCs/>
          <w:i/>
          <w:iCs/>
          <w:sz w:val="16"/>
          <w:szCs w:val="16"/>
          <w:lang w:val="it-IT"/>
        </w:rPr>
      </w:pPr>
      <w:proofErr w:type="spellStart"/>
      <w:r>
        <w:rPr>
          <w:rFonts w:ascii="Arial" w:hAnsi="Arial"/>
          <w:b/>
          <w:bCs/>
          <w:i/>
          <w:iCs/>
          <w:sz w:val="16"/>
          <w:szCs w:val="16"/>
          <w:lang w:val="it-IT"/>
        </w:rPr>
        <w:t>Perspectives</w:t>
      </w:r>
      <w:proofErr w:type="spellEnd"/>
    </w:p>
    <w:p w14:paraId="286C5BE0" w14:textId="77777777" w:rsidR="00780BD2" w:rsidRDefault="0041351B">
      <w:pPr>
        <w:suppressAutoHyphens w:val="0"/>
        <w:spacing w:line="276" w:lineRule="auto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Chiostri San Barnaba - Via Daverio 7, Milano </w:t>
      </w:r>
    </w:p>
    <w:p w14:paraId="600D5A4B" w14:textId="77777777" w:rsidR="00780BD2" w:rsidRDefault="0041351B">
      <w:pPr>
        <w:suppressAutoHyphens w:val="0"/>
        <w:spacing w:line="276" w:lineRule="auto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7 – 12 giugno </w:t>
      </w:r>
    </w:p>
    <w:p w14:paraId="7B4DD8BE" w14:textId="77777777" w:rsidR="00780BD2" w:rsidRDefault="0041351B">
      <w:pPr>
        <w:suppressAutoHyphens w:val="0"/>
        <w:spacing w:line="276" w:lineRule="auto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Da martedì a sabato: dalle h.10.00 alle h.20.00</w:t>
      </w:r>
    </w:p>
    <w:p w14:paraId="7480E7A2" w14:textId="77777777" w:rsidR="00780BD2" w:rsidRDefault="0041351B">
      <w:pPr>
        <w:suppressAutoHyphens w:val="0"/>
        <w:spacing w:line="276" w:lineRule="auto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Domenica: dalle h. 10.00 alle h. 15.00 </w:t>
      </w:r>
    </w:p>
    <w:p w14:paraId="10432060" w14:textId="77777777" w:rsidR="00780BD2" w:rsidRDefault="00780BD2">
      <w:pPr>
        <w:suppressAutoHyphens w:val="0"/>
        <w:spacing w:line="276" w:lineRule="auto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7A3DB35A" w14:textId="77777777" w:rsidR="00780BD2" w:rsidRDefault="0041351B">
      <w:pPr>
        <w:suppressAutoHyphens w:val="0"/>
        <w:spacing w:line="276" w:lineRule="auto"/>
        <w:jc w:val="both"/>
        <w:rPr>
          <w:rFonts w:ascii="Arial" w:eastAsia="Arial" w:hAnsi="Arial" w:cs="Arial"/>
          <w:b/>
          <w:bCs/>
          <w:i/>
          <w:iCs/>
          <w:sz w:val="16"/>
          <w:szCs w:val="16"/>
          <w:lang w:val="it-IT"/>
        </w:rPr>
      </w:pPr>
      <w:r>
        <w:rPr>
          <w:rFonts w:ascii="Arial" w:hAnsi="Arial"/>
          <w:b/>
          <w:bCs/>
          <w:i/>
          <w:iCs/>
          <w:sz w:val="16"/>
          <w:szCs w:val="16"/>
          <w:lang w:val="it-IT"/>
        </w:rPr>
        <w:t>Press preview:</w:t>
      </w:r>
    </w:p>
    <w:p w14:paraId="2C16718B" w14:textId="77777777" w:rsidR="00780BD2" w:rsidRDefault="0041351B">
      <w:pPr>
        <w:suppressAutoHyphens w:val="0"/>
        <w:spacing w:line="276" w:lineRule="auto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7 - 8 giugno dalle h.10.00 alle h.14.00</w:t>
      </w:r>
    </w:p>
    <w:p w14:paraId="740EA00F" w14:textId="77777777" w:rsidR="00780BD2" w:rsidRDefault="00780BD2">
      <w:pPr>
        <w:suppressAutoHyphens w:val="0"/>
        <w:spacing w:line="276" w:lineRule="auto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701F52FC" w14:textId="48622942" w:rsidR="006E35DF" w:rsidRDefault="006E35DF">
      <w:pPr>
        <w:suppressAutoHyphens w:val="0"/>
        <w:rPr>
          <w:rFonts w:ascii="Arial" w:eastAsia="Arial" w:hAnsi="Arial" w:cs="Arial"/>
          <w:b/>
          <w:bCs/>
          <w:lang w:val="it-IT"/>
        </w:rPr>
      </w:pPr>
      <w:r>
        <w:rPr>
          <w:rFonts w:ascii="Arial" w:eastAsia="Arial" w:hAnsi="Arial" w:cs="Arial"/>
          <w:b/>
          <w:bCs/>
          <w:lang w:val="it-IT"/>
        </w:rPr>
        <w:br w:type="page"/>
      </w:r>
    </w:p>
    <w:p w14:paraId="78D5930A" w14:textId="77777777" w:rsidR="00780BD2" w:rsidRDefault="00780BD2">
      <w:pPr>
        <w:suppressAutoHyphens w:val="0"/>
        <w:spacing w:line="259" w:lineRule="auto"/>
        <w:jc w:val="center"/>
        <w:rPr>
          <w:rFonts w:ascii="Arial" w:eastAsia="Arial" w:hAnsi="Arial" w:cs="Arial"/>
          <w:b/>
          <w:bCs/>
          <w:lang w:val="it-IT"/>
        </w:rPr>
      </w:pPr>
    </w:p>
    <w:p w14:paraId="7CBF9158" w14:textId="77777777" w:rsidR="00780BD2" w:rsidRDefault="0041351B">
      <w:pPr>
        <w:suppressAutoHyphens w:val="0"/>
        <w:spacing w:after="160" w:line="259" w:lineRule="auto"/>
        <w:rPr>
          <w:rFonts w:ascii="Arial" w:eastAsia="Arial" w:hAnsi="Arial" w:cs="Arial"/>
          <w:b/>
          <w:bCs/>
          <w:sz w:val="18"/>
          <w:szCs w:val="18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LEA CERAMICHE</w:t>
      </w:r>
    </w:p>
    <w:p w14:paraId="5C37CA4A" w14:textId="77777777" w:rsidR="00780BD2" w:rsidRDefault="0041351B">
      <w:pPr>
        <w:pStyle w:val="Pidipagina"/>
        <w:tabs>
          <w:tab w:val="clear" w:pos="9638"/>
          <w:tab w:val="right" w:pos="961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Lea Ceramiche è la perfetta sintesi di design visionario e performance tecnologica, ed è partner della creatività ovunque nel mondo, per ogni tipo di progetto architettonico che ricerchi distinzione attraverso uno stile unico e riconoscibile. La continua innovazione, l’assoluta affidabilità delle prestazioni e la capacità di osare hanno reso Lea Ceramiche una protagonista indiscussa dell’architettura mondiale, permettendole di siglare significative e prestigiose partnership con designer e professionisti del progetto di fama internazionale.</w:t>
      </w:r>
    </w:p>
    <w:p w14:paraId="63585352" w14:textId="77777777" w:rsidR="00780BD2" w:rsidRDefault="0041351B">
      <w:pPr>
        <w:pStyle w:val="Pidipagina"/>
        <w:tabs>
          <w:tab w:val="clear" w:pos="9638"/>
          <w:tab w:val="right" w:pos="961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 capacità innovativa dell'azienda si basa su una continua sperimentazione che, grazie allo sviluppo di sistemi produttivi e tecnologie all’avanguardia, consente a Lea Ceramiche di proporre ai propri clienti una vasta gamma di prodotti di altissima qualità, tanto da ricevere in questi anni prestigiosi premi a livello internazionale sia per le eccellenti prestazioni tecniche che per il contenuto di design.</w:t>
      </w:r>
    </w:p>
    <w:p w14:paraId="4E8153D8" w14:textId="77777777" w:rsidR="00780BD2" w:rsidRDefault="0041351B">
      <w:pPr>
        <w:pStyle w:val="Pidipagina"/>
        <w:tabs>
          <w:tab w:val="clear" w:pos="9638"/>
          <w:tab w:val="right" w:pos="961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Costanti ed ingenti investimenti orientati ad ottenere, ad ogni stagione, un’offerta di collezioni di grande personalità, hanno dato origine a </w:t>
      </w:r>
      <w:proofErr w:type="spellStart"/>
      <w:r>
        <w:rPr>
          <w:rFonts w:ascii="Arial" w:hAnsi="Arial"/>
          <w:sz w:val="20"/>
          <w:szCs w:val="20"/>
        </w:rPr>
        <w:t>Slimtech</w:t>
      </w:r>
      <w:proofErr w:type="spellEnd"/>
      <w:r>
        <w:rPr>
          <w:rFonts w:ascii="Arial" w:hAnsi="Arial"/>
          <w:sz w:val="20"/>
          <w:szCs w:val="20"/>
        </w:rPr>
        <w:t xml:space="preserve">, il rivoluzionario grès laminato dallo spessore ultrasottile di 3,5, 5,5mm e 6mm e dalle dimensioni extra fino a 100x300 cm e 120x278 cm, adatto ad impieghi ad oggi inaccessibili alla ceramica tradizionale. </w:t>
      </w:r>
    </w:p>
    <w:p w14:paraId="527A6441" w14:textId="77777777" w:rsidR="00780BD2" w:rsidRDefault="00780BD2">
      <w:pPr>
        <w:pStyle w:val="Pidipagina"/>
        <w:tabs>
          <w:tab w:val="clear" w:pos="9638"/>
          <w:tab w:val="right" w:pos="9612"/>
        </w:tabs>
        <w:rPr>
          <w:rFonts w:ascii="Arial" w:eastAsia="Arial" w:hAnsi="Arial" w:cs="Arial"/>
          <w:sz w:val="20"/>
          <w:szCs w:val="20"/>
        </w:rPr>
      </w:pPr>
    </w:p>
    <w:p w14:paraId="3C64E2D6" w14:textId="77777777" w:rsidR="00780BD2" w:rsidRDefault="0041351B">
      <w:pPr>
        <w:pStyle w:val="Pidipagina"/>
        <w:tabs>
          <w:tab w:val="clear" w:pos="9638"/>
          <w:tab w:val="right" w:pos="9612"/>
        </w:tabs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web </w:t>
      </w:r>
      <w:hyperlink r:id="rId6" w:history="1">
        <w:r>
          <w:rPr>
            <w:rStyle w:val="Hyperlink0"/>
          </w:rPr>
          <w:t>www.leaceramiche.it</w:t>
        </w:r>
      </w:hyperlink>
      <w:r>
        <w:rPr>
          <w:rFonts w:ascii="Arial" w:hAnsi="Arial"/>
          <w:sz w:val="20"/>
          <w:szCs w:val="20"/>
          <w:lang w:val="en-US"/>
        </w:rPr>
        <w:t xml:space="preserve"> | social: </w:t>
      </w:r>
      <w:hyperlink r:id="rId7" w:history="1">
        <w:r>
          <w:rPr>
            <w:rStyle w:val="Hyperlink0"/>
          </w:rPr>
          <w:t>https://www.facebook.com/ceramichelea/</w:t>
        </w:r>
      </w:hyperlink>
      <w:r>
        <w:rPr>
          <w:rFonts w:ascii="Arial" w:hAnsi="Arial"/>
          <w:sz w:val="20"/>
          <w:szCs w:val="20"/>
          <w:lang w:val="en-US"/>
        </w:rPr>
        <w:t xml:space="preserve"> </w:t>
      </w:r>
    </w:p>
    <w:p w14:paraId="055F01B0" w14:textId="77777777" w:rsidR="00780BD2" w:rsidRDefault="006E35DF">
      <w:pPr>
        <w:pStyle w:val="Pidipagina"/>
        <w:tabs>
          <w:tab w:val="clear" w:pos="9638"/>
          <w:tab w:val="right" w:pos="9612"/>
        </w:tabs>
        <w:rPr>
          <w:rFonts w:ascii="Arial" w:eastAsia="Arial" w:hAnsi="Arial" w:cs="Arial"/>
          <w:sz w:val="20"/>
          <w:szCs w:val="20"/>
          <w:lang w:val="en-US"/>
        </w:rPr>
      </w:pPr>
      <w:hyperlink r:id="rId8" w:history="1">
        <w:r w:rsidR="0041351B">
          <w:rPr>
            <w:rStyle w:val="Hyperlink0"/>
          </w:rPr>
          <w:t>https://www.linkedin.com/company/lea-ceramiche/</w:t>
        </w:r>
      </w:hyperlink>
    </w:p>
    <w:p w14:paraId="28D07D87" w14:textId="77777777" w:rsidR="00780BD2" w:rsidRDefault="00780BD2">
      <w:pPr>
        <w:pStyle w:val="Pidipagina"/>
        <w:tabs>
          <w:tab w:val="clear" w:pos="9638"/>
          <w:tab w:val="right" w:pos="9612"/>
        </w:tabs>
        <w:rPr>
          <w:rFonts w:ascii="Arial" w:eastAsia="Arial" w:hAnsi="Arial" w:cs="Arial"/>
          <w:sz w:val="20"/>
          <w:szCs w:val="20"/>
          <w:lang w:val="en-US"/>
        </w:rPr>
      </w:pPr>
    </w:p>
    <w:p w14:paraId="616C6D8C" w14:textId="77777777" w:rsidR="00780BD2" w:rsidRDefault="0041351B">
      <w:pPr>
        <w:pStyle w:val="Pidipagina"/>
        <w:tabs>
          <w:tab w:val="clear" w:pos="9638"/>
          <w:tab w:val="right" w:pos="9612"/>
        </w:tabs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PANARIAGROUP</w:t>
      </w:r>
    </w:p>
    <w:p w14:paraId="17B374F8" w14:textId="77777777" w:rsidR="00780BD2" w:rsidRDefault="0041351B">
      <w:pPr>
        <w:pStyle w:val="Pidipagina"/>
        <w:tabs>
          <w:tab w:val="clear" w:pos="9638"/>
          <w:tab w:val="right" w:pos="9612"/>
        </w:tabs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Lea Ceramiche fa parte di Panariagroup Industrie Ceramiche S.p.A., gruppo multinazionale italiano, leader mondiale nella produzione e distribuzione di superfici in ceramica per pavimenti e rivestimenti. Con oltre 1.700 dipendenti, oltre 10.000 clienti professionali, 6 stabilimenti produttivi (3 in Italia, 2 in Portogallo e 1 negli Stati Uniti), Panariagroup è un player di riferimento nel proprio settore.</w:t>
      </w:r>
    </w:p>
    <w:p w14:paraId="5A9B1127" w14:textId="77777777" w:rsidR="00780BD2" w:rsidRDefault="0041351B">
      <w:pPr>
        <w:pStyle w:val="Pidipagina"/>
        <w:tabs>
          <w:tab w:val="clear" w:pos="9638"/>
          <w:tab w:val="right" w:pos="9612"/>
        </w:tabs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Specializzato nella produzione di grès porcellanato e grès laminato, tramite i propri brand commerciali (Panaria Ceramica, Lea Ceramiche, Cotto D’Este, </w:t>
      </w:r>
      <w:proofErr w:type="spellStart"/>
      <w:r>
        <w:rPr>
          <w:rFonts w:ascii="Arial" w:hAnsi="Arial"/>
          <w:i/>
          <w:iCs/>
          <w:sz w:val="20"/>
          <w:szCs w:val="20"/>
        </w:rPr>
        <w:t>Blustyle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e </w:t>
      </w:r>
      <w:proofErr w:type="spellStart"/>
      <w:r>
        <w:rPr>
          <w:rFonts w:ascii="Arial" w:hAnsi="Arial"/>
          <w:i/>
          <w:iCs/>
          <w:sz w:val="20"/>
          <w:szCs w:val="20"/>
        </w:rPr>
        <w:t>Maxa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in Italia, </w:t>
      </w:r>
      <w:proofErr w:type="spellStart"/>
      <w:r>
        <w:rPr>
          <w:rFonts w:ascii="Arial" w:hAnsi="Arial"/>
          <w:i/>
          <w:iCs/>
          <w:sz w:val="20"/>
          <w:szCs w:val="20"/>
        </w:rPr>
        <w:t>Margres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e Love Tiles in Portogallo e Florida </w:t>
      </w:r>
      <w:proofErr w:type="spellStart"/>
      <w:r>
        <w:rPr>
          <w:rFonts w:ascii="Arial" w:hAnsi="Arial"/>
          <w:i/>
          <w:iCs/>
          <w:sz w:val="20"/>
          <w:szCs w:val="20"/>
        </w:rPr>
        <w:t>Tile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negli Stati Uniti), Panariagroup propone soluzioni di alta qualità e prestigio per tutte le esigenze dell’architettura residenziale, commerciale e pubblica. </w:t>
      </w:r>
    </w:p>
    <w:p w14:paraId="09EDF4D1" w14:textId="77777777" w:rsidR="00780BD2" w:rsidRDefault="0041351B">
      <w:pPr>
        <w:pStyle w:val="Pidipagina"/>
        <w:tabs>
          <w:tab w:val="clear" w:pos="9638"/>
          <w:tab w:val="right" w:pos="961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Panariagroup è una realtà di dimensioni internazionali presente in Italia, Portogallo, Stati Uniti, India ed in oltre 130 paesi nel mondo con una rete commerciale ampia e capillare.</w:t>
      </w:r>
    </w:p>
    <w:p w14:paraId="08D59BC5" w14:textId="77777777" w:rsidR="00780BD2" w:rsidRDefault="0041351B">
      <w:pPr>
        <w:pStyle w:val="Pidipagina"/>
        <w:tabs>
          <w:tab w:val="clear" w:pos="9638"/>
          <w:tab w:val="right" w:pos="9612"/>
        </w:tabs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web </w:t>
      </w:r>
      <w:hyperlink r:id="rId9" w:history="1">
        <w:r>
          <w:rPr>
            <w:rStyle w:val="Hyperlink0"/>
          </w:rPr>
          <w:t>www.panariagroup.it</w:t>
        </w:r>
      </w:hyperlink>
      <w:r>
        <w:rPr>
          <w:rFonts w:ascii="Arial" w:hAnsi="Arial"/>
          <w:sz w:val="20"/>
          <w:szCs w:val="20"/>
          <w:lang w:val="en-US"/>
        </w:rPr>
        <w:t xml:space="preserve"> | social: </w:t>
      </w:r>
      <w:hyperlink r:id="rId10" w:history="1">
        <w:r>
          <w:rPr>
            <w:rStyle w:val="Hyperlink0"/>
          </w:rPr>
          <w:t>facebook.com/panariagroup</w:t>
        </w:r>
      </w:hyperlink>
      <w:r>
        <w:rPr>
          <w:rFonts w:ascii="Arial" w:hAnsi="Arial"/>
          <w:sz w:val="20"/>
          <w:szCs w:val="20"/>
          <w:u w:val="single"/>
          <w:lang w:val="en-US"/>
        </w:rPr>
        <w:t xml:space="preserve"> </w:t>
      </w:r>
      <w:hyperlink r:id="rId11" w:history="1">
        <w:r>
          <w:rPr>
            <w:rStyle w:val="Hyperlink0"/>
          </w:rPr>
          <w:t>https://www.linkedin.com/company/panariagroup/</w:t>
        </w:r>
      </w:hyperlink>
    </w:p>
    <w:p w14:paraId="05C57DA2" w14:textId="77777777" w:rsidR="00780BD2" w:rsidRDefault="00780BD2">
      <w:pPr>
        <w:pStyle w:val="Pidipagina"/>
        <w:tabs>
          <w:tab w:val="clear" w:pos="9638"/>
          <w:tab w:val="right" w:pos="9612"/>
        </w:tabs>
        <w:rPr>
          <w:rFonts w:ascii="Arial" w:eastAsia="Arial" w:hAnsi="Arial" w:cs="Arial"/>
          <w:b/>
          <w:bCs/>
          <w:i/>
          <w:iCs/>
          <w:sz w:val="12"/>
          <w:szCs w:val="12"/>
          <w:lang w:val="en-US"/>
        </w:rPr>
      </w:pPr>
    </w:p>
    <w:p w14:paraId="047151A6" w14:textId="77777777" w:rsidR="00780BD2" w:rsidRDefault="00780BD2">
      <w:pPr>
        <w:pStyle w:val="Pidipagina"/>
        <w:tabs>
          <w:tab w:val="clear" w:pos="9638"/>
          <w:tab w:val="right" w:pos="9612"/>
        </w:tabs>
        <w:rPr>
          <w:rFonts w:ascii="Arial" w:eastAsia="Arial" w:hAnsi="Arial" w:cs="Arial"/>
          <w:b/>
          <w:bCs/>
          <w:i/>
          <w:iCs/>
          <w:sz w:val="16"/>
          <w:szCs w:val="16"/>
          <w:lang w:val="en-US"/>
        </w:rPr>
      </w:pPr>
    </w:p>
    <w:p w14:paraId="0A55FDB6" w14:textId="77777777" w:rsidR="00780BD2" w:rsidRDefault="0041351B">
      <w:pPr>
        <w:pStyle w:val="Pidipagina"/>
        <w:tabs>
          <w:tab w:val="clear" w:pos="9638"/>
          <w:tab w:val="right" w:pos="9612"/>
        </w:tabs>
        <w:rPr>
          <w:rFonts w:ascii="Arial" w:eastAsia="Arial" w:hAnsi="Arial" w:cs="Arial"/>
          <w:b/>
          <w:bCs/>
          <w:i/>
          <w:iCs/>
          <w:color w:val="808080"/>
          <w:sz w:val="16"/>
          <w:szCs w:val="16"/>
          <w:u w:color="808080"/>
        </w:rPr>
      </w:pPr>
      <w:r>
        <w:rPr>
          <w:rFonts w:ascii="Arial" w:hAnsi="Arial"/>
          <w:b/>
          <w:bCs/>
          <w:i/>
          <w:iCs/>
          <w:sz w:val="16"/>
          <w:szCs w:val="16"/>
        </w:rPr>
        <w:t xml:space="preserve">Lea Ceramiche </w:t>
      </w:r>
      <w:r>
        <w:rPr>
          <w:rFonts w:ascii="Arial" w:hAnsi="Arial"/>
          <w:i/>
          <w:iCs/>
          <w:sz w:val="16"/>
          <w:szCs w:val="16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ab/>
      </w:r>
      <w:r>
        <w:rPr>
          <w:rFonts w:ascii="Arial" w:hAnsi="Arial"/>
          <w:i/>
          <w:iCs/>
          <w:sz w:val="16"/>
          <w:szCs w:val="16"/>
        </w:rPr>
        <w:tab/>
      </w:r>
    </w:p>
    <w:p w14:paraId="1FF2EFA2" w14:textId="77777777" w:rsidR="00780BD2" w:rsidRDefault="0041351B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  <w:lang w:val="it-IT"/>
        </w:rPr>
        <w:t>Stefania Di Somma</w:t>
      </w:r>
      <w:r>
        <w:rPr>
          <w:rFonts w:ascii="Arial" w:eastAsia="Arial" w:hAnsi="Arial" w:cs="Arial"/>
          <w:i/>
          <w:iCs/>
          <w:sz w:val="16"/>
          <w:szCs w:val="16"/>
          <w:lang w:val="it-IT"/>
        </w:rPr>
        <w:br/>
      </w:r>
      <w:r>
        <w:rPr>
          <w:rFonts w:ascii="Arial" w:hAnsi="Arial"/>
          <w:i/>
          <w:iCs/>
          <w:sz w:val="16"/>
          <w:szCs w:val="16"/>
          <w:lang w:val="it-IT"/>
        </w:rPr>
        <w:t>PR and Press Office</w:t>
      </w:r>
      <w:r>
        <w:rPr>
          <w:rFonts w:ascii="Arial" w:eastAsia="Arial" w:hAnsi="Arial" w:cs="Arial"/>
          <w:i/>
          <w:iCs/>
          <w:sz w:val="16"/>
          <w:szCs w:val="16"/>
          <w:lang w:val="it-IT"/>
        </w:rPr>
        <w:br/>
      </w:r>
      <w:r>
        <w:rPr>
          <w:rFonts w:ascii="Arial" w:hAnsi="Arial"/>
          <w:i/>
          <w:iCs/>
          <w:sz w:val="16"/>
          <w:szCs w:val="16"/>
          <w:lang w:val="it-IT"/>
        </w:rPr>
        <w:t xml:space="preserve">Tel. </w:t>
      </w:r>
      <w:r>
        <w:rPr>
          <w:rFonts w:ascii="Arial" w:hAnsi="Arial"/>
          <w:i/>
          <w:iCs/>
          <w:sz w:val="16"/>
          <w:szCs w:val="16"/>
        </w:rPr>
        <w:t>+39 02 76011406</w:t>
      </w:r>
      <w:r>
        <w:rPr>
          <w:rFonts w:ascii="Arial" w:eastAsia="Arial" w:hAnsi="Arial" w:cs="Arial"/>
          <w:i/>
          <w:iCs/>
          <w:sz w:val="16"/>
          <w:szCs w:val="16"/>
        </w:rPr>
        <w:br/>
      </w:r>
      <w:r>
        <w:rPr>
          <w:rFonts w:ascii="Arial" w:hAnsi="Arial"/>
          <w:i/>
          <w:iCs/>
          <w:sz w:val="16"/>
          <w:szCs w:val="16"/>
        </w:rPr>
        <w:t>s.disomma@ceramichelea.it</w:t>
      </w:r>
    </w:p>
    <w:p w14:paraId="45DFDC63" w14:textId="77777777" w:rsidR="00780BD2" w:rsidRDefault="00780BD2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3816A732" w14:textId="77777777" w:rsidR="00780BD2" w:rsidRDefault="0041351B">
      <w:pPr>
        <w:pStyle w:val="Pidipagina"/>
        <w:tabs>
          <w:tab w:val="clear" w:pos="9638"/>
          <w:tab w:val="right" w:pos="9612"/>
        </w:tabs>
        <w:rPr>
          <w:rFonts w:ascii="Arial" w:eastAsia="Arial" w:hAnsi="Arial" w:cs="Arial"/>
          <w:b/>
          <w:bCs/>
          <w:i/>
          <w:iCs/>
          <w:sz w:val="16"/>
          <w:szCs w:val="16"/>
          <w:lang w:val="en-US"/>
        </w:rPr>
      </w:pPr>
      <w:proofErr w:type="spellStart"/>
      <w:r>
        <w:rPr>
          <w:rFonts w:ascii="Arial" w:hAnsi="Arial"/>
          <w:b/>
          <w:bCs/>
          <w:i/>
          <w:iCs/>
          <w:sz w:val="16"/>
          <w:szCs w:val="16"/>
          <w:lang w:val="en-US"/>
        </w:rPr>
        <w:t>Ufficio</w:t>
      </w:r>
      <w:proofErr w:type="spellEnd"/>
      <w:r>
        <w:rPr>
          <w:rFonts w:ascii="Arial" w:hAnsi="Arial"/>
          <w:b/>
          <w:bCs/>
          <w:i/>
          <w:iCs/>
          <w:sz w:val="16"/>
          <w:szCs w:val="16"/>
          <w:lang w:val="en-US"/>
        </w:rPr>
        <w:t xml:space="preserve"> Stampa</w:t>
      </w:r>
      <w:r>
        <w:rPr>
          <w:rFonts w:ascii="Arial" w:hAnsi="Arial"/>
          <w:sz w:val="16"/>
          <w:szCs w:val="16"/>
          <w:lang w:val="en-US"/>
        </w:rPr>
        <w:t xml:space="preserve"> </w:t>
      </w:r>
      <w:r>
        <w:rPr>
          <w:rFonts w:ascii="Arial" w:hAnsi="Arial"/>
          <w:b/>
          <w:bCs/>
          <w:i/>
          <w:iCs/>
          <w:sz w:val="16"/>
          <w:szCs w:val="16"/>
          <w:lang w:val="en-US"/>
        </w:rPr>
        <w:t xml:space="preserve">Weber Shandwick Italia </w:t>
      </w:r>
    </w:p>
    <w:p w14:paraId="5818EBD9" w14:textId="77777777" w:rsidR="00780BD2" w:rsidRDefault="0041351B">
      <w:pPr>
        <w:rPr>
          <w:rStyle w:val="Hyperlink1"/>
        </w:rPr>
      </w:pPr>
      <w:r>
        <w:rPr>
          <w:rFonts w:ascii="Arial" w:hAnsi="Arial"/>
          <w:i/>
          <w:iCs/>
          <w:sz w:val="16"/>
          <w:szCs w:val="16"/>
          <w:lang w:val="it-IT"/>
        </w:rPr>
        <w:t>Novella D’</w:t>
      </w:r>
      <w:proofErr w:type="spellStart"/>
      <w:r>
        <w:rPr>
          <w:rFonts w:ascii="Arial" w:hAnsi="Arial"/>
          <w:i/>
          <w:iCs/>
          <w:sz w:val="16"/>
          <w:szCs w:val="16"/>
          <w:lang w:val="it-IT"/>
        </w:rPr>
        <w:t>Incecco</w:t>
      </w:r>
      <w:proofErr w:type="spellEnd"/>
      <w:r>
        <w:rPr>
          <w:rFonts w:ascii="Arial" w:hAnsi="Arial"/>
          <w:i/>
          <w:iCs/>
          <w:sz w:val="16"/>
          <w:szCs w:val="16"/>
          <w:lang w:val="it-IT"/>
        </w:rPr>
        <w:t xml:space="preserve"> - Tel: +39 338 853 8983 @: </w:t>
      </w:r>
      <w:hyperlink r:id="rId12" w:history="1">
        <w:r>
          <w:rPr>
            <w:rStyle w:val="Hyperlink1"/>
          </w:rPr>
          <w:t>ndincecco@webershandwickitalia.it</w:t>
        </w:r>
      </w:hyperlink>
      <w:bookmarkStart w:id="0" w:name="_Hlk29808881"/>
    </w:p>
    <w:p w14:paraId="4F1CD6FF" w14:textId="77777777" w:rsidR="00780BD2" w:rsidRDefault="0041351B">
      <w:r>
        <w:rPr>
          <w:rFonts w:ascii="Arial" w:hAnsi="Arial"/>
          <w:i/>
          <w:iCs/>
          <w:sz w:val="16"/>
          <w:szCs w:val="16"/>
          <w:lang w:val="it-IT"/>
        </w:rPr>
        <w:t xml:space="preserve">Stefania Previte - Tel: +39 335 743 4776 @: </w:t>
      </w:r>
      <w:hyperlink r:id="rId13" w:history="1">
        <w:r>
          <w:rPr>
            <w:rStyle w:val="Hyperlink1"/>
          </w:rPr>
          <w:t>sprevite@webershandwickitalia.it</w:t>
        </w:r>
      </w:hyperlink>
      <w:r>
        <w:rPr>
          <w:rFonts w:ascii="Arial" w:hAnsi="Arial"/>
          <w:i/>
          <w:iCs/>
          <w:sz w:val="16"/>
          <w:szCs w:val="16"/>
          <w:lang w:val="it-IT"/>
        </w:rPr>
        <w:t xml:space="preserve"> </w:t>
      </w:r>
      <w:r>
        <w:rPr>
          <w:rFonts w:ascii="Arial" w:hAnsi="Arial"/>
          <w:i/>
          <w:iCs/>
          <w:sz w:val="16"/>
          <w:szCs w:val="16"/>
          <w:lang w:val="it-IT"/>
        </w:rPr>
        <w:br/>
      </w:r>
      <w:bookmarkEnd w:id="0"/>
      <w:r>
        <w:rPr>
          <w:rFonts w:ascii="Arial" w:hAnsi="Arial"/>
          <w:i/>
          <w:iCs/>
          <w:sz w:val="16"/>
          <w:szCs w:val="16"/>
          <w:lang w:val="it-IT"/>
        </w:rPr>
        <w:t xml:space="preserve">Valentina Castiglia - Tel: +39 335 769 8074 @: </w:t>
      </w:r>
      <w:r>
        <w:rPr>
          <w:rFonts w:ascii="Arial" w:hAnsi="Arial"/>
          <w:sz w:val="16"/>
          <w:szCs w:val="16"/>
          <w:lang w:val="it-IT"/>
        </w:rPr>
        <w:t>vcastiglia@webershandwickitalia.it</w:t>
      </w:r>
    </w:p>
    <w:sectPr w:rsidR="00780BD2">
      <w:headerReference w:type="default" r:id="rId14"/>
      <w:footerReference w:type="default" r:id="rId15"/>
      <w:pgSz w:w="11900" w:h="16840"/>
      <w:pgMar w:top="1417" w:right="1134" w:bottom="1134" w:left="1134" w:header="708" w:footer="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DD6D" w14:textId="77777777" w:rsidR="0041351B" w:rsidRDefault="0041351B">
      <w:r>
        <w:separator/>
      </w:r>
    </w:p>
  </w:endnote>
  <w:endnote w:type="continuationSeparator" w:id="0">
    <w:p w14:paraId="741F3576" w14:textId="77777777" w:rsidR="0041351B" w:rsidRDefault="0041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6179" w14:textId="77777777" w:rsidR="00780BD2" w:rsidRDefault="0041351B">
    <w:pPr>
      <w:pStyle w:val="Pidipagina"/>
      <w:tabs>
        <w:tab w:val="clear" w:pos="9638"/>
        <w:tab w:val="left" w:pos="1980"/>
        <w:tab w:val="left" w:pos="4500"/>
        <w:tab w:val="left" w:pos="6660"/>
        <w:tab w:val="right" w:pos="9612"/>
      </w:tabs>
    </w:pPr>
    <w:r>
      <w:rPr>
        <w:noProof/>
      </w:rPr>
      <w:drawing>
        <wp:inline distT="0" distB="0" distL="0" distR="0" wp14:anchorId="3007B4F6" wp14:editId="32B60208">
          <wp:extent cx="6116193" cy="1406022"/>
          <wp:effectExtent l="0" t="0" r="0" b="0"/>
          <wp:docPr id="1073741826" name="officeArt object" descr="C:\Users\matteo.mussini\AppData\Local\Microsoft\Windows\Temporary Internet Files\Content.Word\piedino lea aggiornat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matteo.mussini\AppData\Local\Microsoft\Windows\Temporary Internet Files\Content.Word\piedino lea aggiornato.jpg" descr="C:\Users\matteo.mussini\AppData\Local\Microsoft\Windows\Temporary Internet Files\Content.Word\piedino lea aggiornato.jpg"/>
                  <pic:cNvPicPr>
                    <a:picLocks noChangeAspect="1"/>
                  </pic:cNvPicPr>
                </pic:nvPicPr>
                <pic:blipFill>
                  <a:blip r:embed="rId1"/>
                  <a:srcRect l="7361" t="23228" r="7433" b="5747"/>
                  <a:stretch>
                    <a:fillRect/>
                  </a:stretch>
                </pic:blipFill>
                <pic:spPr>
                  <a:xfrm>
                    <a:off x="0" y="0"/>
                    <a:ext cx="6116193" cy="14060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B6A2" w14:textId="77777777" w:rsidR="0041351B" w:rsidRDefault="0041351B">
      <w:r>
        <w:separator/>
      </w:r>
    </w:p>
  </w:footnote>
  <w:footnote w:type="continuationSeparator" w:id="0">
    <w:p w14:paraId="06937227" w14:textId="77777777" w:rsidR="0041351B" w:rsidRDefault="00413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0A59" w14:textId="77777777" w:rsidR="00780BD2" w:rsidRDefault="0041351B">
    <w:pPr>
      <w:pStyle w:val="Intestazione"/>
      <w:tabs>
        <w:tab w:val="clear" w:pos="9638"/>
        <w:tab w:val="right" w:pos="9612"/>
      </w:tabs>
    </w:pPr>
    <w:r>
      <w:tab/>
    </w:r>
    <w:r>
      <w:rPr>
        <w:noProof/>
      </w:rPr>
      <w:drawing>
        <wp:inline distT="0" distB="0" distL="0" distR="0" wp14:anchorId="38FB35CD" wp14:editId="184BD3C4">
          <wp:extent cx="1199125" cy="540000"/>
          <wp:effectExtent l="0" t="0" r="0" b="0"/>
          <wp:docPr id="1073741825" name="officeArt object" descr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8" descr="Immagine 8"/>
                  <pic:cNvPicPr>
                    <a:picLocks noChangeAspect="1"/>
                  </pic:cNvPicPr>
                </pic:nvPicPr>
                <pic:blipFill>
                  <a:blip r:embed="rId1"/>
                  <a:srcRect l="17587" t="39711" r="18448" b="39925"/>
                  <a:stretch>
                    <a:fillRect/>
                  </a:stretch>
                </pic:blipFill>
                <pic:spPr>
                  <a:xfrm>
                    <a:off x="0" y="0"/>
                    <a:ext cx="1199125" cy="54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B62DE75" w14:textId="77777777" w:rsidR="00780BD2" w:rsidRDefault="00780BD2">
    <w:pPr>
      <w:pStyle w:val="Intestazione"/>
      <w:tabs>
        <w:tab w:val="clear" w:pos="9638"/>
        <w:tab w:val="right" w:pos="9612"/>
      </w:tabs>
    </w:pPr>
  </w:p>
  <w:p w14:paraId="4AFD1E85" w14:textId="77777777" w:rsidR="00780BD2" w:rsidRDefault="0041351B">
    <w:pPr>
      <w:pStyle w:val="Intestazione"/>
      <w:tabs>
        <w:tab w:val="clear" w:pos="9638"/>
        <w:tab w:val="right" w:pos="9612"/>
      </w:tabs>
    </w:pPr>
    <w:r>
      <w:rPr>
        <w:rFonts w:ascii="Arial" w:hAnsi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D2"/>
    <w:rsid w:val="0041351B"/>
    <w:rsid w:val="006601CD"/>
    <w:rsid w:val="006E35DF"/>
    <w:rsid w:val="00762697"/>
    <w:rsid w:val="0078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0F3A"/>
  <w15:docId w15:val="{06341725-C4F9-4E30-9A88-59A3BE35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20"/>
      <w:szCs w:val="20"/>
      <w:u w:val="single" w:color="0000FF"/>
      <w:lang w:val="en-US"/>
    </w:rPr>
  </w:style>
  <w:style w:type="character" w:customStyle="1" w:styleId="Hyperlink1">
    <w:name w:val="Hyperlink.1"/>
    <w:basedOn w:val="Link"/>
    <w:rPr>
      <w:rFonts w:ascii="Arial" w:eastAsia="Arial" w:hAnsi="Arial" w:cs="Arial"/>
      <w:i/>
      <w:iCs/>
      <w:outline w:val="0"/>
      <w:color w:val="0000FF"/>
      <w:sz w:val="16"/>
      <w:szCs w:val="16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lea-ceramiche/" TargetMode="External"/><Relationship Id="rId13" Type="http://schemas.openxmlformats.org/officeDocument/2006/relationships/hyperlink" Target="mailto:sprevite@webershandwickital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eramichelea/" TargetMode="External"/><Relationship Id="rId12" Type="http://schemas.openxmlformats.org/officeDocument/2006/relationships/hyperlink" Target="mailto:ndincecco@webershandwickitalia.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eaceramiche.it" TargetMode="External"/><Relationship Id="rId11" Type="http://schemas.openxmlformats.org/officeDocument/2006/relationships/hyperlink" Target="https://www.linkedin.com/company/panariagroup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panariagrou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nariagroup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Turci Laura</cp:lastModifiedBy>
  <cp:revision>3</cp:revision>
  <dcterms:created xsi:type="dcterms:W3CDTF">2022-05-24T15:49:00Z</dcterms:created>
  <dcterms:modified xsi:type="dcterms:W3CDTF">2022-05-26T11:08:00Z</dcterms:modified>
</cp:coreProperties>
</file>