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cs="Helvetica" w:hAnsi="Helvetica" w:eastAsia="Helvetica"/>
          <w:sz w:val="22"/>
          <w:szCs w:val="22"/>
        </w:rPr>
      </w:pP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COMUNICATO STAMPA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cs="Arial" w:hAnsi="Arial" w:eastAsia="Arial"/>
          <w:b w:val="1"/>
          <w:bCs w:val="1"/>
          <w:i w:val="1"/>
          <w:iCs w:val="1"/>
          <w:sz w:val="32"/>
          <w:szCs w:val="32"/>
        </w:rPr>
      </w:pPr>
      <w:r>
        <w:rPr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it-IT"/>
        </w:rPr>
        <w:t>We Belong To Nature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cs="Arial" w:hAnsi="Arial" w:eastAsia="Arial"/>
          <w:i w:val="1"/>
          <w:iCs w:val="1"/>
          <w:sz w:val="26"/>
          <w:szCs w:val="26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it-IT"/>
        </w:rPr>
        <w:t>Novacolor racconta la ritrovata libert</w:t>
      </w:r>
      <w:r>
        <w:rPr>
          <w:rFonts w:ascii="Arial" w:hAnsi="Arial" w:hint="default"/>
          <w:i w:val="1"/>
          <w:iCs w:val="1"/>
          <w:sz w:val="26"/>
          <w:szCs w:val="26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6"/>
          <w:szCs w:val="26"/>
          <w:rtl w:val="0"/>
          <w:lang w:val="it-IT"/>
        </w:rPr>
        <w:t>in una Natura che oggi chiamiamo Casa.</w:t>
      </w:r>
    </w:p>
    <w:p>
      <w:pPr>
        <w:pStyle w:val="Normal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cs="Arial" w:hAnsi="Arial" w:eastAsia="Arial"/>
          <w:i w:val="1"/>
          <w:iCs w:val="1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i w:val="1"/>
          <w:iCs w:val="1"/>
          <w:sz w:val="16"/>
          <w:szCs w:val="16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Milano, 14 marzo 2022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Forza interiore, coraggio, capacit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affrontare le proprie paure. Siamo figli di una storia che ci ha insegnato a diventare abili predatori di una libert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che ci permette di sentirci </w:t>
      </w:r>
      <w:r>
        <w:rPr>
          <w:rFonts w:ascii="Arial" w:hAnsi="Arial"/>
          <w:b w:val="1"/>
          <w:bCs w:val="1"/>
          <w:rtl w:val="0"/>
          <w:lang w:val="it-IT"/>
        </w:rPr>
        <w:t>protetti in una Natura familiare ed ancestrale</w:t>
      </w:r>
      <w:r>
        <w:rPr>
          <w:rFonts w:ascii="Arial" w:hAnsi="Arial"/>
          <w:rtl w:val="0"/>
          <w:lang w:val="it-IT"/>
        </w:rPr>
        <w:t xml:space="preserve">. Come fossimo un lupo, il cui istinto di sopravvivenza coincide con il ritorno primordiale a quello da cui tutto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partito, annusiamo la notte alla ricerca della preda ma torniamo sempre al nostro rifugio alla ricerca di pace e comfort. </w:t>
      </w:r>
      <w:r>
        <w:rPr>
          <w:rFonts w:ascii="Arial" w:hAnsi="Arial"/>
          <w:b w:val="1"/>
          <w:bCs w:val="1"/>
          <w:rtl w:val="0"/>
          <w:lang w:val="it-IT"/>
        </w:rPr>
        <w:t>Apparteniamo alla Natura.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Novacolor accoglie questa indole impetuosa ed istintiva e la trasforma in </w:t>
      </w:r>
      <w:r>
        <w:rPr>
          <w:rFonts w:ascii="Arial" w:hAnsi="Arial"/>
          <w:b w:val="1"/>
          <w:bCs w:val="1"/>
          <w:rtl w:val="0"/>
          <w:lang w:val="it-IT"/>
        </w:rPr>
        <w:t>We Belong To Nature</w:t>
      </w:r>
      <w:r>
        <w:rPr>
          <w:rFonts w:ascii="Arial" w:hAnsi="Arial"/>
          <w:rtl w:val="0"/>
          <w:lang w:val="it-IT"/>
        </w:rPr>
        <w:t xml:space="preserve">, il </w:t>
      </w:r>
      <w:r>
        <w:rPr>
          <w:rFonts w:ascii="Arial" w:hAnsi="Arial"/>
          <w:b w:val="1"/>
          <w:bCs w:val="1"/>
          <w:rtl w:val="0"/>
          <w:lang w:val="it-IT"/>
        </w:rPr>
        <w:t>concept 2022</w:t>
      </w:r>
      <w:r>
        <w:rPr>
          <w:rFonts w:ascii="Arial" w:hAnsi="Arial"/>
          <w:rtl w:val="0"/>
          <w:lang w:val="it-IT"/>
        </w:rPr>
        <w:t xml:space="preserve"> declinato in proposte decorative che esaltano e rispettano la natura che ci circonda, fino a farla diventare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inquadratura soggettiva attraverso cui guardare il mondo.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Dopo il percorso dedicato alla </w:t>
      </w:r>
      <w:r>
        <w:rPr>
          <w:rFonts w:ascii="Arial" w:hAnsi="Arial"/>
          <w:i w:val="1"/>
          <w:iCs w:val="1"/>
          <w:rtl w:val="0"/>
          <w:lang w:val="it-IT"/>
        </w:rPr>
        <w:t xml:space="preserve">gratitudine, </w:t>
      </w:r>
      <w:r>
        <w:rPr>
          <w:rFonts w:ascii="Arial" w:hAnsi="Arial"/>
          <w:rtl w:val="0"/>
          <w:lang w:val="it-IT"/>
        </w:rPr>
        <w:t xml:space="preserve">simbolo di una serena consapevolezza, personificata con una luce eterea ma dominante, capace di esaltare gli spazi abitativi e di socializzazione, Novacolor ci traghetta verso una fase evolutiva che, guardando al futuro, ci riporta nel grembo di Madre Natura. </w:t>
      </w:r>
      <w:r>
        <w:rPr>
          <w:rFonts w:ascii="Arial" w:hAnsi="Arial"/>
          <w:b w:val="1"/>
          <w:bCs w:val="1"/>
          <w:rtl w:val="0"/>
          <w:lang w:val="it-IT"/>
        </w:rPr>
        <w:t>Texture materiche, naturali, autentiche ed eteree</w:t>
      </w:r>
      <w:r>
        <w:rPr>
          <w:rFonts w:ascii="Arial" w:hAnsi="Arial"/>
          <w:rtl w:val="0"/>
          <w:lang w:val="it-IT"/>
        </w:rPr>
        <w:t xml:space="preserve"> raccontano questa ambizione e la rendono concreta.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  <w:lang w:val="it-IT"/>
        </w:rPr>
        <w:t>Per i cinque scatti fotografici della campagna We Belong to Nature, sono stati scelti alcuni dei prodotti di Novacolor, che rappresentano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impegno concreto che da anni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azienda ha intrapreso per un futuro sostenibile.</w:t>
      </w:r>
      <w:r>
        <w:rPr>
          <w:rFonts w:ascii="Arial" w:hAnsi="Arial"/>
          <w:b w:val="1"/>
          <w:bCs w:val="1"/>
          <w:rtl w:val="0"/>
          <w:lang w:val="it-IT"/>
        </w:rPr>
        <w:t xml:space="preserve"> CalceCruda Intonachino </w:t>
      </w:r>
      <w:r>
        <w:rPr>
          <w:rFonts w:ascii="Arial" w:hAnsi="Arial"/>
          <w:rtl w:val="0"/>
          <w:lang w:val="it-IT"/>
        </w:rPr>
        <w:t>(effetto pietra),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rivestimento decorativo di natura minerale dalla forte connotazione naturale che contribuisce attivamente al comfort abitativo e in grado di ridurre sensibilmente la concentrazione di formaldeide eventualmente presente nell'aria.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Quest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ultima dote green appartiene anche ad </w:t>
      </w:r>
      <w:r>
        <w:rPr>
          <w:rFonts w:ascii="Arial" w:hAnsi="Arial"/>
          <w:b w:val="1"/>
          <w:bCs w:val="1"/>
          <w:rtl w:val="0"/>
          <w:lang w:val="it-IT"/>
        </w:rPr>
        <w:t xml:space="preserve">Africa, </w:t>
      </w:r>
      <w:r>
        <w:rPr>
          <w:rFonts w:ascii="Arial" w:hAnsi="Arial"/>
          <w:rtl w:val="0"/>
          <w:lang w:val="it-IT"/>
        </w:rPr>
        <w:t xml:space="preserve">rivestimento decorativo per interni a base di cariche metallizzate che permette di creare giochi di luci e trame tattili con un forte impatto estetico. </w:t>
      </w:r>
      <w:r>
        <w:rPr>
          <w:rFonts w:ascii="Arial" w:hAnsi="Arial"/>
          <w:b w:val="1"/>
          <w:bCs w:val="1"/>
          <w:rtl w:val="0"/>
          <w:lang w:val="it-IT"/>
        </w:rPr>
        <w:t xml:space="preserve">Marmorino KS, </w:t>
      </w:r>
      <w:r>
        <w:rPr>
          <w:rFonts w:ascii="Arial" w:hAnsi="Arial"/>
          <w:rtl w:val="0"/>
          <w:lang w:val="it-IT"/>
        </w:rPr>
        <w:t>che compie vent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anni quest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anno sar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il protagonista di una campagna online celebrativa.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Questo prodotto a base di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grassello di calce per rasature e finiture ad effetto satinato,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composto da idrato di calce, sabbie di marmo selezionate e modificanti reologici per garantirne un'ottima lavorabilit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b w:val="1"/>
          <w:bCs w:val="1"/>
          <w:rtl w:val="0"/>
          <w:lang w:val="it-IT"/>
        </w:rPr>
        <w:t xml:space="preserve">IRONic, </w:t>
      </w:r>
      <w:r>
        <w:rPr>
          <w:rFonts w:ascii="Arial" w:hAnsi="Arial"/>
          <w:rtl w:val="0"/>
          <w:lang w:val="it-IT"/>
        </w:rPr>
        <w:t>torna sulla scena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con le sue caratteristiche uniche. Un sistema idrodiluibile composto da un prodotto di fondo (IRONic Fondo) ed una finitura ossidante (IRONic Liquido Antichizzante), che produce un'ossidazione del tutto identica a quanto rilevabile su di una superficie ferrosa esposta alla naturale corrosione da parte degli agenti atmosferici. Accanto ad IRONic un altro prodotto di grande impatto: </w:t>
      </w:r>
      <w:r>
        <w:rPr>
          <w:rFonts w:ascii="Arial" w:hAnsi="Arial"/>
          <w:b w:val="1"/>
          <w:bCs w:val="1"/>
          <w:rtl w:val="0"/>
          <w:lang w:val="it-IT"/>
        </w:rPr>
        <w:t xml:space="preserve">Verderame Wall_Painting, </w:t>
      </w:r>
      <w:r>
        <w:rPr>
          <w:rFonts w:ascii="Arial" w:hAnsi="Arial"/>
          <w:rtl w:val="0"/>
          <w:lang w:val="it-IT"/>
        </w:rPr>
        <w:t>un rivestimento decorativo ad effetto rame ossidato, per interni ed esterni, produce un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ossidazione anch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essa identica a quella di una superficie in rame esposta alla naturale corrosione da parte degli agenti atmosferici.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Arial" w:cs="Arial" w:hAnsi="Arial" w:eastAsia="Arial"/>
          <w:i w:val="1"/>
          <w:iCs w:val="1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Helvetica" w:cs="Helvetica" w:hAnsi="Helvetica" w:eastAsia="Helvetica"/>
          <w:sz w:val="17"/>
          <w:szCs w:val="17"/>
        </w:rPr>
      </w:pPr>
      <w:r>
        <w:rPr>
          <w:rFonts w:ascii="Arial" w:hAnsi="Arial"/>
          <w:rtl w:val="0"/>
          <w:lang w:val="it-IT"/>
        </w:rPr>
        <w:t>Novacolor</w:t>
      </w:r>
      <w:r>
        <w:rPr>
          <w:rFonts w:ascii="Arial" w:hAnsi="Arial"/>
          <w:shd w:val="clear" w:color="auto" w:fill="ffffff"/>
          <w:rtl w:val="0"/>
          <w:lang w:val="it-IT"/>
        </w:rPr>
        <w:t>,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brand del Gruppo San Marco, </w:t>
      </w:r>
      <w:r>
        <w:rPr>
          <w:rFonts w:ascii="Helvetica" w:hAnsi="Helvetica"/>
          <w:sz w:val="23"/>
          <w:szCs w:val="23"/>
          <w:rtl w:val="0"/>
          <w:lang w:val="it-IT"/>
        </w:rPr>
        <w:t>investe in innovazione e ricerca proponendo finiture decorative in grado di creare nuove tendenze di mercato.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 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 xml:space="preserve">Un impegno totale </w:t>
      </w:r>
      <w:r>
        <w:rPr>
          <w:rFonts w:ascii="Helvetica" w:hAnsi="Helvetica"/>
          <w:sz w:val="23"/>
          <w:szCs w:val="23"/>
          <w:rtl w:val="0"/>
          <w:lang w:val="it-IT"/>
        </w:rPr>
        <w:t>che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 è </w:t>
      </w:r>
      <w:r>
        <w:rPr>
          <w:rFonts w:ascii="Helvetica" w:hAnsi="Helvetica"/>
          <w:sz w:val="23"/>
          <w:szCs w:val="23"/>
          <w:rtl w:val="0"/>
          <w:lang w:val="it-IT"/>
        </w:rPr>
        <w:t>stato canalizzato nel produrre prodotti per pareti e pavimenti con un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 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approccio sostenibile al 100%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in grado di soddisfare le esigenze di professionisti, maestri decoratori e privati, tutelando, attraverso la progressiva riduzione del carbon footprint e l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utilizzo di leganti a basso impatto ambientale, la salute di generazioni presenti e future. Novacolor da anni ha ridisegnando la filiera produttiva con un nuovo approccio basato sul concetto di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 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  <w:lang w:val="it-IT"/>
        </w:rPr>
        <w:t>“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Biomass Balance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  <w:lang w:val="it-IT"/>
        </w:rPr>
        <w:t>”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 </w:t>
      </w:r>
      <w:r>
        <w:rPr>
          <w:rFonts w:ascii="Helvetica" w:hAnsi="Helvetica"/>
          <w:sz w:val="23"/>
          <w:szCs w:val="23"/>
          <w:rtl w:val="0"/>
          <w:lang w:val="it-IT"/>
        </w:rPr>
        <w:t>sostituendo le materie prime fossili con biomassa proveniente dagli scarti agricoli. I suoi prodotti oltre ad aver ottenuto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 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l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Indoor Air Quality A+,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 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sono stati i primi in Italia a ricevere la certificazione REDcert2, un importante attestato assegnato alle aziende che investono in modo significativo in materie prime sostenibili. Recente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anche l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acquisizione da parte della linea MATmotion e di Puro_titanium &amp; VOC free della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 xml:space="preserve">certificazione Eurofins Indoor Air Comfort Gold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che combina tutte le normative europee in materia di emissioni di VOC e quasi tutte le etichette facoltative sulle emissioni di VOC, includendo non solo test e screening per migliaia di prodotti chimici ma anche un programma volto a garantire che non venga testato solo uno specifico campione: tutti i batch produttivi vengono monitorati nel tempo e i processi produttivi vengono ispezionati periodicamente. Questo garantisce il mantenimento nel tempo della certificazione, che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stata in seguito ottenuta anche dall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idropittura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Puro_titanium &amp; VOC free</w:t>
      </w:r>
      <w:r>
        <w:rPr>
          <w:rFonts w:ascii="Helvetica" w:hAnsi="Helvetica"/>
          <w:sz w:val="23"/>
          <w:szCs w:val="23"/>
          <w:rtl w:val="0"/>
          <w:lang w:val="it-IT"/>
        </w:rPr>
        <w:t>. Una proposta sicura e affidabile che soddisfa i requisiti LEED, BREEAM, International, BREEAM NOR, DGNB, Well Building and Italian CAM Edilizia.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Helvetica" w:cs="Helvetica" w:hAnsi="Helvetica" w:eastAsia="Helvetica"/>
          <w:sz w:val="17"/>
          <w:szCs w:val="17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We Belong To Nature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 è </w:t>
      </w:r>
      <w:r>
        <w:rPr>
          <w:rFonts w:ascii="Arial" w:hAnsi="Arial"/>
          <w:shd w:val="clear" w:color="auto" w:fill="ffffff"/>
          <w:rtl w:val="0"/>
          <w:lang w:val="it-IT"/>
        </w:rPr>
        <w:t>la naturale conseguenza di tutti i risultati raggiunti e di quelli che ancora verranno conquistati.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Arial" w:cs="Arial" w:hAnsi="Arial" w:eastAsia="Arial"/>
        </w:rPr>
      </w:pPr>
    </w:p>
    <w:p>
      <w:pPr>
        <w:pStyle w:val="Normal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mbria" w:cs="Cambria" w:hAnsi="Cambria" w:eastAsia="Cambria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Link al press kit digitale: </w:t>
      </w:r>
      <w:r>
        <w:rPr>
          <w:rFonts w:ascii="Arial" w:hAnsi="Arial"/>
          <w:outline w:val="0"/>
          <w:color w:val="99403d"/>
          <w:sz w:val="20"/>
          <w:szCs w:val="20"/>
          <w:u w:color="99403d"/>
          <w:rtl w:val="0"/>
          <w:lang w:val="en-US"/>
          <w14:textFill>
            <w14:solidFill>
              <w14:srgbClr w14:val="99403D"/>
            </w14:solidFill>
          </w14:textFill>
        </w:rPr>
        <w:t>xxxxxxxxx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:lang w:val="en-US"/>
          <w14:textFill>
            <w14:solidFill>
              <w14:srgbClr w14:val="222222"/>
            </w14:solidFill>
          </w14:textFill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it-IT"/>
        </w:rPr>
        <w:t xml:space="preserve">Ufficio stampa: </w:t>
      </w:r>
      <w:r>
        <w:rPr>
          <w:rFonts w:ascii="Helvetica Neue" w:hAnsi="Helvetica Neue"/>
          <w:sz w:val="18"/>
          <w:szCs w:val="18"/>
          <w:rtl w:val="0"/>
          <w:lang w:val="it-IT"/>
        </w:rPr>
        <w:t xml:space="preserve">Freedot srl 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it-IT"/>
        </w:rPr>
        <w:t xml:space="preserve">- </w:t>
      </w:r>
      <w:r>
        <w:rPr>
          <w:rFonts w:ascii="Helvetica Neue" w:hAnsi="Helvetica Neue"/>
          <w:sz w:val="18"/>
          <w:szCs w:val="18"/>
          <w:rtl w:val="0"/>
          <w:lang w:val="it-IT"/>
        </w:rPr>
        <w:t>335 5425490</w:t>
      </w:r>
      <w:r>
        <w:rPr>
          <w:rFonts w:ascii="Helvetica Neue" w:hAnsi="Helvetica Neue"/>
          <w:b w:val="1"/>
          <w:bCs w:val="1"/>
          <w:sz w:val="18"/>
          <w:szCs w:val="18"/>
          <w:rtl w:val="0"/>
          <w:lang w:val="it-IT"/>
        </w:rPr>
        <w:t xml:space="preserve">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"mailto:s.sansonetti@freedot.it"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press@freedot.it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center" w:pos="4819"/>
        <w:tab w:val="right" w:pos="9612"/>
      </w:tabs>
      <w:rPr>
        <w:rFonts w:ascii="Calibri" w:cs="Calibri" w:hAnsi="Calibri" w:eastAsia="Calibri"/>
        <w:i w:val="1"/>
        <w:iCs w:val="1"/>
        <w:sz w:val="20"/>
        <w:szCs w:val="20"/>
      </w:rPr>
    </w:pPr>
    <w:r>
      <w:rPr>
        <w:rFonts w:ascii="Calibri" w:hAnsi="Calibri"/>
        <w:i w:val="1"/>
        <w:iCs w:val="1"/>
        <w:sz w:val="20"/>
        <w:szCs w:val="20"/>
        <w:rtl w:val="0"/>
        <w:lang w:val="it-IT"/>
      </w:rPr>
      <w:t>________________________________________________________________________</w:t>
    </w:r>
  </w:p>
  <w:p>
    <w:pPr>
      <w:pStyle w:val="Normale"/>
      <w:tabs>
        <w:tab w:val="center" w:pos="4819"/>
        <w:tab w:val="right" w:pos="9612"/>
      </w:tabs>
    </w:pPr>
    <w:r>
      <w:rPr>
        <w:rFonts w:ascii="Calibri" w:hAnsi="Calibri"/>
        <w:i w:val="1"/>
        <w:iCs w:val="1"/>
        <w:sz w:val="20"/>
        <w:szCs w:val="20"/>
        <w:rtl w:val="0"/>
        <w:lang w:val="it-IT"/>
      </w:rPr>
      <w:t xml:space="preserve">Novacolor </w:t>
    </w:r>
    <w:r>
      <w:rPr>
        <w:rFonts w:ascii="Calibri" w:hAnsi="Calibri" w:hint="default"/>
        <w:i w:val="1"/>
        <w:iCs w:val="1"/>
        <w:sz w:val="20"/>
        <w:szCs w:val="20"/>
        <w:rtl w:val="0"/>
        <w:lang w:val="it-IT"/>
      </w:rPr>
      <w:t xml:space="preserve">è </w:t>
    </w:r>
    <w:r>
      <w:rPr>
        <w:rFonts w:ascii="Calibri" w:hAnsi="Calibri"/>
        <w:i w:val="1"/>
        <w:iCs w:val="1"/>
        <w:sz w:val="20"/>
        <w:szCs w:val="20"/>
        <w:rtl w:val="0"/>
        <w:lang w:val="it-IT"/>
      </w:rPr>
      <w:t>da oltre 35 anni il brand italiano dedicato alla decorazione degli interni, attivo in pi</w:t>
    </w:r>
    <w:r>
      <w:rPr>
        <w:rFonts w:ascii="Calibri" w:hAnsi="Calibri" w:hint="default"/>
        <w:i w:val="1"/>
        <w:iCs w:val="1"/>
        <w:sz w:val="20"/>
        <w:szCs w:val="20"/>
        <w:rtl w:val="0"/>
        <w:lang w:val="it-IT"/>
      </w:rPr>
      <w:t xml:space="preserve">ù </w:t>
    </w:r>
    <w:r>
      <w:rPr>
        <w:rFonts w:ascii="Calibri" w:hAnsi="Calibri"/>
        <w:i w:val="1"/>
        <w:iCs w:val="1"/>
        <w:sz w:val="20"/>
        <w:szCs w:val="20"/>
        <w:rtl w:val="0"/>
        <w:lang w:val="it-IT"/>
      </w:rPr>
      <w:t xml:space="preserve">di 100 paesi </w:t>
    </w:r>
    <w:r>
      <w:rPr>
        <w:rFonts w:ascii="Calibri" w:hAnsi="Calibri" w:hint="default"/>
        <w:i w:val="1"/>
        <w:iCs w:val="1"/>
        <w:sz w:val="20"/>
        <w:szCs w:val="20"/>
        <w:rtl w:val="0"/>
        <w:lang w:val="it-IT"/>
      </w:rPr>
      <w:t xml:space="preserve">è </w:t>
    </w:r>
    <w:r>
      <w:rPr>
        <w:rFonts w:ascii="Calibri" w:hAnsi="Calibri"/>
        <w:i w:val="1"/>
        <w:iCs w:val="1"/>
        <w:sz w:val="20"/>
        <w:szCs w:val="20"/>
        <w:rtl w:val="0"/>
        <w:lang w:val="it-IT"/>
      </w:rPr>
      <w:t>il punto di riferimento nazionale ed internazionale per architetti e color designer.</w:t>
    </w:r>
    <w:r>
      <w:rPr>
        <w:rFonts w:ascii="Helvetica Neue" w:hAnsi="Helvetica Neue"/>
        <w:outline w:val="0"/>
        <w:color w:val="35383c"/>
        <w:u w:color="35383c"/>
        <w:rtl w:val="0"/>
        <w:lang w:val="it-IT"/>
        <w14:textFill>
          <w14:solidFill>
            <w14:srgbClr w14:val="35383C"/>
          </w14:solidFill>
        </w14:textFill>
      </w:rPr>
      <w:t xml:space="preserve"> </w:t>
    </w:r>
    <w:r>
      <w:rPr>
        <w:rFonts w:ascii="Calibri" w:hAnsi="Calibri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 xml:space="preserve">Novacolor </w:t>
    </w:r>
    <w:r>
      <w:rPr>
        <w:rFonts w:ascii="Calibri" w:hAnsi="Calibri" w:hint="default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 xml:space="preserve">è </w:t>
    </w:r>
    <w:r>
      <w:rPr>
        <w:rFonts w:ascii="Calibri" w:hAnsi="Calibri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>da sempre attenta alle problematiche relative all</w:t>
    </w:r>
    <w:r>
      <w:rPr>
        <w:rFonts w:ascii="Calibri" w:hAnsi="Calibri" w:hint="default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>’</w:t>
    </w:r>
    <w:r>
      <w:rPr>
        <w:rFonts w:ascii="Calibri" w:hAnsi="Calibri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>ecologia e alla tutela dell</w:t>
    </w:r>
    <w:r>
      <w:rPr>
        <w:rFonts w:ascii="Calibri" w:hAnsi="Calibri" w:hint="default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>’</w:t>
    </w:r>
    <w:r>
      <w:rPr>
        <w:rFonts w:ascii="Calibri" w:hAnsi="Calibri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 xml:space="preserve">ambiente. Il suo reparto di ricerca e sviluppo </w:t>
    </w:r>
    <w:r>
      <w:rPr>
        <w:rFonts w:ascii="Calibri" w:hAnsi="Calibri" w:hint="default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 xml:space="preserve">è </w:t>
    </w:r>
    <w:r>
      <w:rPr>
        <w:rFonts w:ascii="Calibri" w:hAnsi="Calibri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>impegnato allo studio di nuove soluzioni che possano da un lato garantire la massima funzionalit</w:t>
    </w:r>
    <w:r>
      <w:rPr>
        <w:rFonts w:ascii="Calibri" w:hAnsi="Calibri" w:hint="default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 xml:space="preserve">à </w:t>
    </w:r>
    <w:r>
      <w:rPr>
        <w:rFonts w:ascii="Calibri" w:hAnsi="Calibri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>del prodotto e dall</w:t>
    </w:r>
    <w:r>
      <w:rPr>
        <w:rFonts w:ascii="Calibri" w:hAnsi="Calibri" w:hint="default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>’</w:t>
    </w:r>
    <w:r>
      <w:rPr>
        <w:rFonts w:ascii="Calibri" w:hAnsi="Calibri"/>
        <w:i w:val="1"/>
        <w:iCs w:val="1"/>
        <w:outline w:val="0"/>
        <w:color w:val="35383c"/>
        <w:sz w:val="20"/>
        <w:szCs w:val="20"/>
        <w:u w:color="35383c"/>
        <w:rtl w:val="0"/>
        <w:lang w:val="it-IT"/>
        <w14:textFill>
          <w14:solidFill>
            <w14:srgbClr w14:val="35383C"/>
          </w14:solidFill>
        </w14:textFill>
      </w:rPr>
      <w:t>altro il rispetto della natura e la cura per il design con linee che riscoprono la materia e i suoi colori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center" w:pos="4819"/>
        <w:tab w:val="right" w:pos="9612"/>
      </w:tabs>
      <w:jc w:val="right"/>
    </w:pPr>
    <w:r>
      <w:rPr>
        <w:rStyle w:val="Nessuno A"/>
      </w:rPr>
      <w:drawing xmlns:a="http://schemas.openxmlformats.org/drawingml/2006/main">
        <wp:inline distT="0" distB="0" distL="0" distR="0">
          <wp:extent cx="6125972" cy="824980"/>
          <wp:effectExtent l="0" t="0" r="0" b="0"/>
          <wp:docPr id="1073741825" name="officeArt object" descr="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" descr="heade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5972" cy="824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outline w:val="0"/>
        <w:color w:val="7f7f7f"/>
        <w:sz w:val="22"/>
        <w:szCs w:val="22"/>
        <w:u w:color="7f7f7f"/>
        <w:rtl w:val="0"/>
        <w:lang w:val="it-IT"/>
        <w14:textFill>
          <w14:solidFill>
            <w14:srgbClr w14:val="7F7F7F"/>
          </w14:solidFill>
        </w14:textFill>
      </w:rPr>
      <w:t xml:space="preserve"> www.novacolor.it</w:t>
    </w:r>
    <w:r>
      <w:rPr>
        <w:rStyle w:val="Nessuno A"/>
        <w:rtl w:val="0"/>
        <w:lang w:val="it-I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Helvetica Neue" w:cs="Helvetica Neue" w:hAnsi="Helvetica Neue" w:eastAsia="Helvetica Neue"/>
      <w:outline w:val="0"/>
      <w:color w:val="000000"/>
      <w:sz w:val="18"/>
      <w:szCs w:val="18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