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256F" w14:textId="4BFBCB7F" w:rsidR="00B423E7" w:rsidRPr="00EE4D9E" w:rsidRDefault="00A73F6B" w:rsidP="005D4F7C">
      <w:pPr>
        <w:pStyle w:val="Nessunaspaziatura"/>
        <w:rPr>
          <w:rFonts w:ascii="Open Sans" w:hAnsi="Open Sans" w:cs="Open Sans"/>
          <w:lang w:val="en-US"/>
        </w:rPr>
      </w:pPr>
      <w:r>
        <w:rPr>
          <w:rFonts w:ascii="Open Sans" w:hAnsi="Open Sans" w:cs="Open Sans"/>
          <w:b/>
          <w:bCs/>
          <w:sz w:val="28"/>
          <w:szCs w:val="28"/>
          <w:lang w:val="en-GB"/>
        </w:rPr>
        <w:t>New Future Treasures</w:t>
      </w:r>
    </w:p>
    <w:p w14:paraId="6AEA1985" w14:textId="5FF26AFA" w:rsidR="001264EE" w:rsidRPr="00EE4D9E" w:rsidRDefault="001264EE" w:rsidP="005D4F7C">
      <w:pPr>
        <w:pStyle w:val="Nessunaspaziatura"/>
        <w:rPr>
          <w:rFonts w:ascii="Open Sans" w:hAnsi="Open Sans" w:cs="Open Sans"/>
          <w:sz w:val="20"/>
          <w:szCs w:val="20"/>
          <w:lang w:val="en-US"/>
        </w:rPr>
      </w:pPr>
    </w:p>
    <w:p w14:paraId="39765EC8" w14:textId="1B7973DC" w:rsidR="009D3F97" w:rsidRPr="00EE4D9E" w:rsidRDefault="00403293" w:rsidP="005D4F7C">
      <w:pPr>
        <w:pStyle w:val="Nessunaspaziatura"/>
        <w:rPr>
          <w:rFonts w:ascii="Open Sans" w:hAnsi="Open Sans" w:cs="Open Sans"/>
          <w:sz w:val="20"/>
          <w:szCs w:val="20"/>
          <w:lang w:val="en-US"/>
        </w:rPr>
      </w:pPr>
      <w:r>
        <w:rPr>
          <w:rFonts w:ascii="Open Sans" w:hAnsi="Open Sans" w:cs="Open Sans"/>
          <w:sz w:val="20"/>
          <w:szCs w:val="20"/>
          <w:lang w:val="en-GB"/>
        </w:rPr>
        <w:t xml:space="preserve">A timeless, virtual </w:t>
      </w:r>
      <w:r>
        <w:rPr>
          <w:rFonts w:ascii="Open Sans" w:hAnsi="Open Sans" w:cs="Open Sans"/>
          <w:b/>
          <w:bCs/>
          <w:sz w:val="20"/>
          <w:szCs w:val="20"/>
          <w:lang w:val="en-GB"/>
        </w:rPr>
        <w:t xml:space="preserve">museum </w:t>
      </w:r>
      <w:r>
        <w:rPr>
          <w:rFonts w:ascii="Open Sans" w:hAnsi="Open Sans" w:cs="Open Sans"/>
          <w:sz w:val="20"/>
          <w:szCs w:val="20"/>
          <w:lang w:val="en-GB"/>
        </w:rPr>
        <w:t xml:space="preserve">invites you to a new experience of art and design. For this edition of Milan Design Week, </w:t>
      </w:r>
      <w:r>
        <w:rPr>
          <w:rFonts w:ascii="Open Sans" w:hAnsi="Open Sans" w:cs="Open Sans"/>
          <w:b/>
          <w:bCs/>
          <w:sz w:val="20"/>
          <w:szCs w:val="20"/>
          <w:lang w:val="en-GB"/>
        </w:rPr>
        <w:t xml:space="preserve">CEDIT – </w:t>
      </w:r>
      <w:proofErr w:type="spellStart"/>
      <w:r>
        <w:rPr>
          <w:rFonts w:ascii="Open Sans" w:hAnsi="Open Sans" w:cs="Open Sans"/>
          <w:b/>
          <w:bCs/>
          <w:sz w:val="20"/>
          <w:szCs w:val="20"/>
          <w:lang w:val="en-GB"/>
        </w:rPr>
        <w:t>Ceramiche</w:t>
      </w:r>
      <w:proofErr w:type="spellEnd"/>
      <w:r>
        <w:rPr>
          <w:rFonts w:ascii="Open Sans" w:hAnsi="Open Sans" w:cs="Open Sans"/>
          <w:b/>
          <w:bCs/>
          <w:sz w:val="20"/>
          <w:szCs w:val="20"/>
          <w:lang w:val="en-GB"/>
        </w:rPr>
        <w:t xml:space="preserve"> </w:t>
      </w:r>
      <w:proofErr w:type="spellStart"/>
      <w:r>
        <w:rPr>
          <w:rFonts w:ascii="Open Sans" w:hAnsi="Open Sans" w:cs="Open Sans"/>
          <w:b/>
          <w:bCs/>
          <w:sz w:val="20"/>
          <w:szCs w:val="20"/>
          <w:lang w:val="en-GB"/>
        </w:rPr>
        <w:t>d’Italia</w:t>
      </w:r>
      <w:proofErr w:type="spellEnd"/>
      <w:r>
        <w:rPr>
          <w:rFonts w:ascii="Open Sans" w:hAnsi="Open Sans" w:cs="Open Sans"/>
          <w:sz w:val="20"/>
          <w:szCs w:val="20"/>
          <w:lang w:val="en-GB"/>
        </w:rPr>
        <w:t xml:space="preserve"> (a Florim brand) is looking to the </w:t>
      </w:r>
      <w:r>
        <w:rPr>
          <w:rFonts w:ascii="Open Sans" w:hAnsi="Open Sans" w:cs="Open Sans"/>
          <w:b/>
          <w:bCs/>
          <w:sz w:val="20"/>
          <w:szCs w:val="20"/>
          <w:lang w:val="en-GB"/>
        </w:rPr>
        <w:t>metaverse</w:t>
      </w:r>
      <w:r>
        <w:rPr>
          <w:rFonts w:ascii="Open Sans" w:hAnsi="Open Sans" w:cs="Open Sans"/>
          <w:sz w:val="20"/>
          <w:szCs w:val="20"/>
          <w:lang w:val="en-GB"/>
        </w:rPr>
        <w:t xml:space="preserve"> with a digital project that explores </w:t>
      </w:r>
      <w:r>
        <w:rPr>
          <w:rFonts w:ascii="Open Sans" w:hAnsi="Open Sans" w:cs="Open Sans"/>
          <w:i/>
          <w:iCs/>
          <w:sz w:val="20"/>
          <w:szCs w:val="20"/>
          <w:lang w:val="en-GB"/>
        </w:rPr>
        <w:t>non-fungible tokens</w:t>
      </w:r>
      <w:r>
        <w:rPr>
          <w:rFonts w:ascii="Open Sans" w:hAnsi="Open Sans" w:cs="Open Sans"/>
          <w:sz w:val="20"/>
          <w:szCs w:val="20"/>
          <w:lang w:val="en-GB"/>
        </w:rPr>
        <w:t xml:space="preserve"> (</w:t>
      </w:r>
      <w:r>
        <w:rPr>
          <w:rFonts w:ascii="Open Sans" w:hAnsi="Open Sans" w:cs="Open Sans"/>
          <w:b/>
          <w:bCs/>
          <w:sz w:val="20"/>
          <w:szCs w:val="20"/>
          <w:lang w:val="en-GB"/>
        </w:rPr>
        <w:t>NFTs</w:t>
      </w:r>
      <w:r>
        <w:rPr>
          <w:rFonts w:ascii="Open Sans" w:hAnsi="Open Sans" w:cs="Open Sans"/>
          <w:sz w:val="20"/>
          <w:szCs w:val="20"/>
          <w:lang w:val="en-GB"/>
        </w:rPr>
        <w:t xml:space="preserve">), creating a bridge between </w:t>
      </w:r>
      <w:proofErr w:type="spellStart"/>
      <w:r>
        <w:rPr>
          <w:rFonts w:ascii="Open Sans" w:hAnsi="Open Sans" w:cs="Open Sans"/>
          <w:sz w:val="20"/>
          <w:szCs w:val="20"/>
          <w:lang w:val="en-GB"/>
        </w:rPr>
        <w:t>Florim’s</w:t>
      </w:r>
      <w:proofErr w:type="spellEnd"/>
      <w:r>
        <w:rPr>
          <w:rFonts w:ascii="Open Sans" w:hAnsi="Open Sans" w:cs="Open Sans"/>
          <w:sz w:val="20"/>
          <w:szCs w:val="20"/>
          <w:lang w:val="en-GB"/>
        </w:rPr>
        <w:t xml:space="preserve"> innovative approach and the experimental identity of the CEDIT brand. </w:t>
      </w:r>
    </w:p>
    <w:p w14:paraId="0851F47F" w14:textId="4B1D5AAB" w:rsidR="00554B73" w:rsidRPr="00EE4D9E" w:rsidRDefault="00554B73" w:rsidP="005D4F7C">
      <w:pPr>
        <w:pStyle w:val="Nessunaspaziatura"/>
        <w:rPr>
          <w:rFonts w:ascii="Open Sans" w:hAnsi="Open Sans" w:cs="Open Sans"/>
          <w:sz w:val="20"/>
          <w:szCs w:val="20"/>
          <w:lang w:val="en-US"/>
        </w:rPr>
      </w:pPr>
    </w:p>
    <w:p w14:paraId="402C243E" w14:textId="2E4C3798" w:rsidR="00554B73" w:rsidRPr="00EE4D9E" w:rsidRDefault="00554B73" w:rsidP="005D4F7C">
      <w:pPr>
        <w:pStyle w:val="Nessunaspaziatura"/>
        <w:rPr>
          <w:rFonts w:ascii="Open Sans" w:hAnsi="Open Sans" w:cs="Open Sans"/>
          <w:sz w:val="20"/>
          <w:szCs w:val="20"/>
          <w:lang w:val="en-US"/>
        </w:rPr>
      </w:pPr>
      <w:r>
        <w:rPr>
          <w:rFonts w:ascii="Open Sans" w:hAnsi="Open Sans" w:cs="Open Sans"/>
          <w:sz w:val="20"/>
          <w:szCs w:val="20"/>
          <w:lang w:val="en-GB"/>
        </w:rPr>
        <w:t xml:space="preserve">The </w:t>
      </w:r>
      <w:r>
        <w:rPr>
          <w:rFonts w:ascii="Open Sans" w:hAnsi="Open Sans" w:cs="Open Sans"/>
          <w:b/>
          <w:bCs/>
          <w:sz w:val="20"/>
          <w:szCs w:val="20"/>
          <w:lang w:val="en-GB"/>
        </w:rPr>
        <w:t>ten CEDIT ceramic collections</w:t>
      </w:r>
      <w:r>
        <w:rPr>
          <w:rFonts w:ascii="Open Sans" w:hAnsi="Open Sans" w:cs="Open Sans"/>
          <w:sz w:val="20"/>
          <w:szCs w:val="20"/>
          <w:lang w:val="en-GB"/>
        </w:rPr>
        <w:t xml:space="preserve"> launched from 2016 to the present day take centre stage in a veritable art gallery that has a physical entrance on </w:t>
      </w:r>
      <w:proofErr w:type="spellStart"/>
      <w:r>
        <w:rPr>
          <w:rFonts w:ascii="Open Sans" w:hAnsi="Open Sans" w:cs="Open Sans"/>
          <w:sz w:val="20"/>
          <w:szCs w:val="20"/>
          <w:lang w:val="en-GB"/>
        </w:rPr>
        <w:t>Foro</w:t>
      </w:r>
      <w:proofErr w:type="spellEnd"/>
      <w:r>
        <w:rPr>
          <w:rFonts w:ascii="Open Sans" w:hAnsi="Open Sans" w:cs="Open Sans"/>
          <w:sz w:val="20"/>
          <w:szCs w:val="20"/>
          <w:lang w:val="en-GB"/>
        </w:rPr>
        <w:t xml:space="preserve"> Buonaparte and continues with a virtual experience via your smartphone/device. The exhibition allows you to explore and view dynamic NFTs. Ten</w:t>
      </w:r>
      <w:r>
        <w:rPr>
          <w:rFonts w:ascii="Open Sans" w:hAnsi="Open Sans" w:cs="Open Sans"/>
          <w:b/>
          <w:bCs/>
          <w:i/>
          <w:iCs/>
          <w:sz w:val="20"/>
          <w:szCs w:val="20"/>
          <w:lang w:val="en-GB"/>
        </w:rPr>
        <w:t xml:space="preserve"> New Future Treasures</w:t>
      </w:r>
      <w:r>
        <w:rPr>
          <w:rFonts w:ascii="Open Sans" w:hAnsi="Open Sans" w:cs="Open Sans"/>
          <w:sz w:val="20"/>
          <w:szCs w:val="20"/>
          <w:lang w:val="en-GB"/>
        </w:rPr>
        <w:t xml:space="preserve"> are presented as ‘</w:t>
      </w:r>
      <w:r>
        <w:rPr>
          <w:rFonts w:ascii="Open Sans" w:hAnsi="Open Sans" w:cs="Open Sans"/>
          <w:b/>
          <w:bCs/>
          <w:sz w:val="20"/>
          <w:szCs w:val="20"/>
          <w:lang w:val="en-GB"/>
        </w:rPr>
        <w:t>objects found in the future</w:t>
      </w:r>
      <w:r>
        <w:rPr>
          <w:rFonts w:ascii="Open Sans" w:hAnsi="Open Sans" w:cs="Open Sans"/>
          <w:sz w:val="20"/>
          <w:szCs w:val="20"/>
          <w:lang w:val="en-GB"/>
        </w:rPr>
        <w:t>’ in a landscape where references and symbolism leading back to the historical ruins of classicism coexist. A journey between art and design that interweaves different expressive languages to arrive in an almost dreamlike world suspended between past, present and future.</w:t>
      </w:r>
    </w:p>
    <w:p w14:paraId="299D8034" w14:textId="6A003C7A" w:rsidR="006F3DBB" w:rsidRPr="00EE4D9E" w:rsidRDefault="006F3DBB" w:rsidP="005D4F7C">
      <w:pPr>
        <w:pStyle w:val="Nessunaspaziatura"/>
        <w:rPr>
          <w:rFonts w:ascii="Open Sans" w:hAnsi="Open Sans" w:cs="Open Sans"/>
          <w:sz w:val="20"/>
          <w:szCs w:val="20"/>
          <w:lang w:val="en-US"/>
        </w:rPr>
      </w:pPr>
    </w:p>
    <w:p w14:paraId="4125DA71" w14:textId="5755B264" w:rsidR="002049F0" w:rsidRPr="00EE4D9E" w:rsidRDefault="006A699F" w:rsidP="006A699F">
      <w:pPr>
        <w:pStyle w:val="Nessunaspaziatura"/>
        <w:rPr>
          <w:rFonts w:ascii="Open Sans" w:hAnsi="Open Sans" w:cs="Open Sans"/>
          <w:sz w:val="20"/>
          <w:szCs w:val="20"/>
          <w:lang w:val="en-US"/>
        </w:rPr>
      </w:pPr>
      <w:r>
        <w:rPr>
          <w:rFonts w:ascii="Open Sans" w:hAnsi="Open Sans" w:cs="Open Sans"/>
          <w:sz w:val="20"/>
          <w:szCs w:val="20"/>
          <w:lang w:val="en-GB"/>
        </w:rPr>
        <w:t xml:space="preserve">This project perfectly encapsulates CEDIT’s identity, which is strongly inclined towards </w:t>
      </w:r>
      <w:r>
        <w:rPr>
          <w:rFonts w:ascii="Open Sans" w:hAnsi="Open Sans" w:cs="Open Sans"/>
          <w:b/>
          <w:bCs/>
          <w:sz w:val="20"/>
          <w:szCs w:val="20"/>
          <w:lang w:val="en-GB"/>
        </w:rPr>
        <w:t>experimentation</w:t>
      </w:r>
      <w:r>
        <w:rPr>
          <w:rFonts w:ascii="Open Sans" w:hAnsi="Open Sans" w:cs="Open Sans"/>
          <w:sz w:val="20"/>
          <w:szCs w:val="20"/>
          <w:lang w:val="en-GB"/>
        </w:rPr>
        <w:t xml:space="preserve"> and firmly rooted in the culture of beauty, art, design and architecture. The ten NFTs uniquely seal the individual works/collections as</w:t>
      </w:r>
      <w:r>
        <w:rPr>
          <w:rFonts w:ascii="Open Sans" w:hAnsi="Open Sans" w:cs="Open Sans"/>
          <w:b/>
          <w:bCs/>
          <w:sz w:val="20"/>
          <w:szCs w:val="20"/>
          <w:lang w:val="en-GB"/>
        </w:rPr>
        <w:t xml:space="preserve"> digital artefacts</w:t>
      </w:r>
      <w:r>
        <w:rPr>
          <w:rFonts w:ascii="Open Sans" w:hAnsi="Open Sans" w:cs="Open Sans"/>
          <w:sz w:val="20"/>
          <w:szCs w:val="20"/>
          <w:lang w:val="en-GB"/>
        </w:rPr>
        <w:t xml:space="preserve">, making their representation unique. </w:t>
      </w:r>
    </w:p>
    <w:p w14:paraId="214A734E" w14:textId="4036475C" w:rsidR="00D27271" w:rsidRPr="00EE4D9E" w:rsidRDefault="00D27271" w:rsidP="006A699F">
      <w:pPr>
        <w:pStyle w:val="Nessunaspaziatura"/>
        <w:rPr>
          <w:rFonts w:ascii="Open Sans" w:hAnsi="Open Sans" w:cs="Open Sans"/>
          <w:sz w:val="20"/>
          <w:szCs w:val="20"/>
          <w:lang w:val="en-US"/>
        </w:rPr>
      </w:pPr>
    </w:p>
    <w:p w14:paraId="5DF35287" w14:textId="7DF1C1DB" w:rsidR="00D27271" w:rsidRPr="00EE4D9E" w:rsidRDefault="00F07409" w:rsidP="00D27271">
      <w:pPr>
        <w:pStyle w:val="Nessunaspaziatura"/>
        <w:rPr>
          <w:rFonts w:ascii="Open Sans" w:hAnsi="Open Sans" w:cs="Open Sans"/>
          <w:sz w:val="20"/>
          <w:szCs w:val="20"/>
          <w:lang w:val="en-US"/>
        </w:rPr>
      </w:pPr>
      <w:r>
        <w:rPr>
          <w:rFonts w:ascii="Open Sans" w:hAnsi="Open Sans" w:cs="Open Sans"/>
          <w:sz w:val="20"/>
          <w:szCs w:val="20"/>
          <w:lang w:val="en-GB"/>
        </w:rPr>
        <w:t xml:space="preserve">A muffled, darkened room in the </w:t>
      </w:r>
      <w:proofErr w:type="spellStart"/>
      <w:r>
        <w:rPr>
          <w:rFonts w:ascii="Open Sans" w:hAnsi="Open Sans" w:cs="Open Sans"/>
          <w:sz w:val="20"/>
          <w:szCs w:val="20"/>
          <w:lang w:val="en-GB"/>
        </w:rPr>
        <w:t>Spazio</w:t>
      </w:r>
      <w:proofErr w:type="spellEnd"/>
      <w:r>
        <w:rPr>
          <w:rFonts w:ascii="Open Sans" w:hAnsi="Open Sans" w:cs="Open Sans"/>
          <w:sz w:val="20"/>
          <w:szCs w:val="20"/>
          <w:lang w:val="en-GB"/>
        </w:rPr>
        <w:t xml:space="preserve"> CEDIT is the gateway to the virtual museum, which can be visited through a </w:t>
      </w:r>
      <w:r>
        <w:rPr>
          <w:rFonts w:ascii="Open Sans" w:hAnsi="Open Sans" w:cs="Open Sans"/>
          <w:b/>
          <w:bCs/>
          <w:sz w:val="20"/>
          <w:szCs w:val="20"/>
          <w:lang w:val="en-GB"/>
        </w:rPr>
        <w:t xml:space="preserve">large screen </w:t>
      </w:r>
      <w:r>
        <w:rPr>
          <w:rFonts w:ascii="Open Sans" w:hAnsi="Open Sans" w:cs="Open Sans"/>
          <w:sz w:val="20"/>
          <w:szCs w:val="20"/>
          <w:lang w:val="en-GB"/>
        </w:rPr>
        <w:t xml:space="preserve">placed inside. The presence of an </w:t>
      </w:r>
      <w:r>
        <w:rPr>
          <w:rFonts w:ascii="Open Sans" w:hAnsi="Open Sans" w:cs="Open Sans"/>
          <w:b/>
          <w:bCs/>
          <w:sz w:val="20"/>
          <w:szCs w:val="20"/>
          <w:lang w:val="en-GB"/>
        </w:rPr>
        <w:t xml:space="preserve">interplay of mirrors </w:t>
      </w:r>
      <w:r>
        <w:rPr>
          <w:rFonts w:ascii="Open Sans" w:hAnsi="Open Sans" w:cs="Open Sans"/>
          <w:sz w:val="20"/>
          <w:szCs w:val="20"/>
          <w:lang w:val="en-GB"/>
        </w:rPr>
        <w:t xml:space="preserve">makes the experience even more </w:t>
      </w:r>
      <w:r>
        <w:rPr>
          <w:rFonts w:ascii="Open Sans" w:hAnsi="Open Sans" w:cs="Open Sans"/>
          <w:b/>
          <w:bCs/>
          <w:sz w:val="20"/>
          <w:szCs w:val="20"/>
          <w:lang w:val="en-GB"/>
        </w:rPr>
        <w:t>immersive</w:t>
      </w:r>
      <w:r>
        <w:rPr>
          <w:rFonts w:ascii="Open Sans" w:hAnsi="Open Sans" w:cs="Open Sans"/>
          <w:sz w:val="20"/>
          <w:szCs w:val="20"/>
          <w:lang w:val="en-GB"/>
        </w:rPr>
        <w:t xml:space="preserve">. Finally, the showroom windows complete the set-up, recalling the project’s coordinated image. </w:t>
      </w:r>
    </w:p>
    <w:p w14:paraId="2CE97A57" w14:textId="14071EE5" w:rsidR="00434278" w:rsidRPr="00EE4D9E" w:rsidRDefault="00434278" w:rsidP="006A699F">
      <w:pPr>
        <w:pStyle w:val="Nessunaspaziatura"/>
        <w:rPr>
          <w:rFonts w:ascii="Open Sans" w:hAnsi="Open Sans" w:cs="Open Sans"/>
          <w:iCs/>
          <w:sz w:val="20"/>
          <w:szCs w:val="20"/>
          <w:lang w:val="en-US"/>
        </w:rPr>
      </w:pPr>
    </w:p>
    <w:p w14:paraId="53362C4B" w14:textId="172C6C30" w:rsidR="00434278" w:rsidRPr="00EE4D9E" w:rsidRDefault="00434278" w:rsidP="00434278">
      <w:pPr>
        <w:pStyle w:val="Nessunaspaziatura"/>
        <w:rPr>
          <w:rFonts w:ascii="Open Sans" w:hAnsi="Open Sans" w:cs="Open Sans"/>
          <w:sz w:val="20"/>
          <w:szCs w:val="20"/>
          <w:lang w:val="en-US"/>
        </w:rPr>
      </w:pPr>
      <w:r>
        <w:rPr>
          <w:rFonts w:ascii="Open Sans" w:hAnsi="Open Sans" w:cs="Open Sans"/>
          <w:sz w:val="20"/>
          <w:szCs w:val="20"/>
          <w:lang w:val="en-GB"/>
        </w:rPr>
        <w:t xml:space="preserve">To access the exhibition gallery, simply go to </w:t>
      </w:r>
      <w:hyperlink r:id="rId8" w:history="1">
        <w:r w:rsidRPr="00540837">
          <w:rPr>
            <w:rStyle w:val="Collegamentoipertestuale"/>
            <w:rFonts w:ascii="Open Sans" w:hAnsi="Open Sans" w:cs="Open Sans"/>
            <w:b/>
            <w:bCs/>
            <w:sz w:val="20"/>
            <w:szCs w:val="20"/>
            <w:lang w:val="en-GB"/>
          </w:rPr>
          <w:t>https://thebithall/newfuturetreasures-cedit.com/</w:t>
        </w:r>
      </w:hyperlink>
      <w:r>
        <w:rPr>
          <w:rFonts w:ascii="Open Sans" w:hAnsi="Open Sans" w:cs="Open Sans"/>
          <w:sz w:val="20"/>
          <w:szCs w:val="20"/>
          <w:lang w:val="en-GB"/>
        </w:rPr>
        <w:t xml:space="preserve"> with your device or scan the QR codes on the </w:t>
      </w:r>
      <w:proofErr w:type="spellStart"/>
      <w:r>
        <w:rPr>
          <w:rFonts w:ascii="Open Sans" w:hAnsi="Open Sans" w:cs="Open Sans"/>
          <w:sz w:val="20"/>
          <w:szCs w:val="20"/>
          <w:lang w:val="en-GB"/>
        </w:rPr>
        <w:t>Spazio</w:t>
      </w:r>
      <w:proofErr w:type="spellEnd"/>
      <w:r>
        <w:rPr>
          <w:rFonts w:ascii="Open Sans" w:hAnsi="Open Sans" w:cs="Open Sans"/>
          <w:sz w:val="20"/>
          <w:szCs w:val="20"/>
          <w:lang w:val="en-GB"/>
        </w:rPr>
        <w:t xml:space="preserve"> CEDIT signage. Once you enter the virtual world, you can let yourself be guided through the visit by the call to actions highlighted along the way. The ten </w:t>
      </w:r>
      <w:r>
        <w:rPr>
          <w:rFonts w:ascii="Open Sans" w:hAnsi="Open Sans" w:cs="Open Sans"/>
          <w:i/>
          <w:iCs/>
          <w:sz w:val="20"/>
          <w:szCs w:val="20"/>
          <w:lang w:val="en-GB"/>
        </w:rPr>
        <w:t>New Future Treasures</w:t>
      </w:r>
      <w:r>
        <w:rPr>
          <w:rFonts w:ascii="Open Sans" w:hAnsi="Open Sans" w:cs="Open Sans"/>
          <w:sz w:val="20"/>
          <w:szCs w:val="20"/>
          <w:lang w:val="en-GB"/>
        </w:rPr>
        <w:t xml:space="preserve"> are for sale on the </w:t>
      </w:r>
      <w:proofErr w:type="spellStart"/>
      <w:r>
        <w:rPr>
          <w:rFonts w:ascii="Open Sans" w:hAnsi="Open Sans" w:cs="Open Sans"/>
          <w:i/>
          <w:iCs/>
          <w:sz w:val="20"/>
          <w:szCs w:val="20"/>
          <w:lang w:val="en-GB"/>
        </w:rPr>
        <w:t>Rarible</w:t>
      </w:r>
      <w:proofErr w:type="spellEnd"/>
      <w:r>
        <w:rPr>
          <w:rFonts w:ascii="Open Sans" w:hAnsi="Open Sans" w:cs="Open Sans"/>
          <w:i/>
          <w:iCs/>
          <w:sz w:val="20"/>
          <w:szCs w:val="20"/>
          <w:lang w:val="en-GB"/>
        </w:rPr>
        <w:t xml:space="preserve"> </w:t>
      </w:r>
      <w:r>
        <w:rPr>
          <w:rFonts w:ascii="Open Sans" w:hAnsi="Open Sans" w:cs="Open Sans"/>
          <w:sz w:val="20"/>
          <w:szCs w:val="20"/>
          <w:lang w:val="en-GB"/>
        </w:rPr>
        <w:t>platform, one of the leading online marketplaces for digital works.</w:t>
      </w:r>
    </w:p>
    <w:p w14:paraId="24C62DC2" w14:textId="61D62253" w:rsidR="00E33C46" w:rsidRPr="00EE4D9E" w:rsidRDefault="00E33C46" w:rsidP="00434278">
      <w:pPr>
        <w:pStyle w:val="Nessunaspaziatura"/>
        <w:rPr>
          <w:rFonts w:ascii="Open Sans" w:hAnsi="Open Sans" w:cs="Open Sans"/>
          <w:sz w:val="20"/>
          <w:szCs w:val="20"/>
          <w:lang w:val="en-US"/>
        </w:rPr>
      </w:pPr>
    </w:p>
    <w:p w14:paraId="00A5E25A" w14:textId="258D0D2A" w:rsidR="007E3000" w:rsidRPr="00EE4D9E" w:rsidRDefault="00E33C46" w:rsidP="00E33C46">
      <w:pPr>
        <w:pStyle w:val="Nessunaspaziatura"/>
        <w:rPr>
          <w:rFonts w:ascii="Open Sans" w:hAnsi="Open Sans" w:cs="Open Sans"/>
          <w:sz w:val="20"/>
          <w:szCs w:val="20"/>
          <w:lang w:val="en-US"/>
        </w:rPr>
      </w:pPr>
      <w:r>
        <w:rPr>
          <w:rFonts w:ascii="Open Sans" w:hAnsi="Open Sans" w:cs="Open Sans"/>
          <w:sz w:val="20"/>
          <w:szCs w:val="20"/>
          <w:lang w:val="en-GB"/>
        </w:rPr>
        <w:t>With this project, CEDIT is looking through the lens of innovation at the art and design world, while always incorporating its innate poetic flair.</w:t>
      </w:r>
    </w:p>
    <w:p w14:paraId="2F3ED136" w14:textId="17ECCD00" w:rsidR="00EF5B91" w:rsidRPr="00EE4D9E" w:rsidRDefault="00EF5B91" w:rsidP="00E33C46">
      <w:pPr>
        <w:pStyle w:val="Nessunaspaziatura"/>
        <w:rPr>
          <w:rFonts w:ascii="Open Sans" w:hAnsi="Open Sans" w:cs="Open Sans"/>
          <w:sz w:val="20"/>
          <w:szCs w:val="20"/>
          <w:lang w:val="en-US"/>
        </w:rPr>
      </w:pPr>
    </w:p>
    <w:p w14:paraId="72813E4E" w14:textId="570CB0C8" w:rsidR="00EF5B91" w:rsidRPr="00EE4D9E" w:rsidRDefault="00EF5B91" w:rsidP="00E33C46">
      <w:pPr>
        <w:pStyle w:val="Nessunaspaziatura"/>
        <w:rPr>
          <w:rFonts w:ascii="Open Sans" w:hAnsi="Open Sans" w:cs="Open Sans"/>
          <w:sz w:val="20"/>
          <w:szCs w:val="20"/>
          <w:lang w:val="en-US"/>
        </w:rPr>
      </w:pPr>
      <w:r>
        <w:rPr>
          <w:rFonts w:ascii="Open Sans" w:hAnsi="Open Sans" w:cs="Open Sans"/>
          <w:sz w:val="20"/>
          <w:szCs w:val="20"/>
          <w:lang w:val="en-GB"/>
        </w:rPr>
        <w:t>The proceeds from the sale of the NFTs will be donated to the international charity Save The Children.</w:t>
      </w:r>
    </w:p>
    <w:p w14:paraId="1CE6C485" w14:textId="5C0DF051" w:rsidR="0092247B" w:rsidRPr="00EE4D9E" w:rsidRDefault="0092247B" w:rsidP="00E33C46">
      <w:pPr>
        <w:pStyle w:val="Nessunaspaziatura"/>
        <w:rPr>
          <w:rFonts w:ascii="Open Sans" w:hAnsi="Open Sans" w:cs="Open Sans"/>
          <w:sz w:val="20"/>
          <w:szCs w:val="20"/>
          <w:lang w:val="en-US"/>
        </w:rPr>
      </w:pPr>
    </w:p>
    <w:p w14:paraId="2E810B46" w14:textId="0A047B7F" w:rsidR="0092247B" w:rsidRPr="002F44D3" w:rsidRDefault="00A301E6" w:rsidP="0092247B">
      <w:pPr>
        <w:pStyle w:val="Nessunaspaziatura"/>
        <w:rPr>
          <w:rFonts w:ascii="Open Sans" w:hAnsi="Open Sans" w:cs="Open Sans"/>
          <w:iCs/>
          <w:sz w:val="20"/>
          <w:szCs w:val="20"/>
        </w:rPr>
      </w:pPr>
      <w:r>
        <w:rPr>
          <w:rFonts w:ascii="Open Sans" w:hAnsi="Open Sans" w:cs="Open Sans"/>
          <w:b/>
          <w:bCs/>
          <w:sz w:val="20"/>
          <w:szCs w:val="20"/>
        </w:rPr>
        <w:t>OUR LOCATION</w:t>
      </w:r>
    </w:p>
    <w:p w14:paraId="279A4EA1" w14:textId="77777777" w:rsidR="0092247B" w:rsidRPr="002F44D3" w:rsidRDefault="0092247B" w:rsidP="0092247B">
      <w:pPr>
        <w:pStyle w:val="Nessunaspaziatura"/>
        <w:rPr>
          <w:rFonts w:ascii="Open Sans" w:hAnsi="Open Sans" w:cs="Open Sans"/>
          <w:b/>
          <w:sz w:val="20"/>
          <w:szCs w:val="20"/>
        </w:rPr>
      </w:pPr>
    </w:p>
    <w:p w14:paraId="65C733ED" w14:textId="52CA9DEA" w:rsidR="0092247B" w:rsidRPr="002F44D3" w:rsidRDefault="0092247B" w:rsidP="0092247B">
      <w:pPr>
        <w:pStyle w:val="Nessunaspaziatura"/>
        <w:rPr>
          <w:rFonts w:ascii="Open Sans" w:hAnsi="Open Sans" w:cs="Open Sans"/>
          <w:bCs/>
          <w:sz w:val="20"/>
          <w:szCs w:val="20"/>
        </w:rPr>
      </w:pPr>
      <w:r w:rsidRPr="002F44D3">
        <w:rPr>
          <w:rFonts w:ascii="Open Sans" w:hAnsi="Open Sans" w:cs="Open Sans"/>
          <w:b/>
          <w:bCs/>
          <w:i/>
          <w:iCs/>
          <w:sz w:val="20"/>
          <w:szCs w:val="20"/>
        </w:rPr>
        <w:t xml:space="preserve">Spazio CEDIT </w:t>
      </w:r>
      <w:r w:rsidRPr="002F44D3">
        <w:rPr>
          <w:rFonts w:ascii="Open Sans" w:hAnsi="Open Sans" w:cs="Open Sans"/>
          <w:sz w:val="20"/>
          <w:szCs w:val="20"/>
        </w:rPr>
        <w:t>– Foro Buonaparte 14/A – Milan</w:t>
      </w:r>
    </w:p>
    <w:p w14:paraId="0CD5E4D9" w14:textId="77777777" w:rsidR="00A301E6" w:rsidRPr="00DE7B54" w:rsidRDefault="00A301E6" w:rsidP="00A301E6">
      <w:pPr>
        <w:pStyle w:val="Nessunaspaziatura"/>
        <w:numPr>
          <w:ilvl w:val="0"/>
          <w:numId w:val="13"/>
        </w:numPr>
        <w:rPr>
          <w:rFonts w:ascii="Open Sans" w:hAnsi="Open Sans" w:cs="Open Sans"/>
          <w:bCs/>
          <w:sz w:val="20"/>
          <w:szCs w:val="20"/>
        </w:rPr>
      </w:pPr>
      <w:r>
        <w:rPr>
          <w:rFonts w:ascii="Open Sans" w:hAnsi="Open Sans" w:cs="Open Sans"/>
          <w:b/>
          <w:bCs/>
          <w:sz w:val="20"/>
          <w:szCs w:val="20"/>
          <w:lang w:val="en-GB"/>
        </w:rPr>
        <w:t>6-10-11-12</w:t>
      </w:r>
      <w:r>
        <w:rPr>
          <w:rFonts w:ascii="Open Sans" w:hAnsi="Open Sans" w:cs="Open Sans"/>
          <w:sz w:val="20"/>
          <w:szCs w:val="20"/>
          <w:lang w:val="en-GB"/>
        </w:rPr>
        <w:t xml:space="preserve"> </w:t>
      </w:r>
      <w:r>
        <w:rPr>
          <w:rFonts w:ascii="Open Sans" w:hAnsi="Open Sans" w:cs="Open Sans"/>
          <w:b/>
          <w:bCs/>
          <w:sz w:val="20"/>
          <w:szCs w:val="20"/>
          <w:lang w:val="en-GB"/>
        </w:rPr>
        <w:t>June</w:t>
      </w:r>
      <w:r>
        <w:rPr>
          <w:rFonts w:ascii="Open Sans" w:hAnsi="Open Sans" w:cs="Open Sans"/>
          <w:sz w:val="20"/>
          <w:szCs w:val="20"/>
          <w:lang w:val="en-GB"/>
        </w:rPr>
        <w:t xml:space="preserve"> 10 am – 7 pm</w:t>
      </w:r>
    </w:p>
    <w:p w14:paraId="04B8FDB3" w14:textId="77777777" w:rsidR="00A301E6" w:rsidRPr="008C6330" w:rsidRDefault="00A301E6" w:rsidP="00A301E6">
      <w:pPr>
        <w:pStyle w:val="FLORIMTesto"/>
        <w:numPr>
          <w:ilvl w:val="0"/>
          <w:numId w:val="13"/>
        </w:numPr>
        <w:rPr>
          <w:rFonts w:cs="Open Sans"/>
          <w:bCs/>
          <w:lang w:val="en-US"/>
        </w:rPr>
      </w:pPr>
      <w:r>
        <w:rPr>
          <w:rFonts w:cs="Open Sans"/>
          <w:b/>
          <w:bCs/>
          <w:lang w:val="en-GB"/>
        </w:rPr>
        <w:t>7-9</w:t>
      </w:r>
      <w:r>
        <w:rPr>
          <w:rFonts w:cs="Open Sans"/>
          <w:lang w:val="en-GB"/>
        </w:rPr>
        <w:t xml:space="preserve"> </w:t>
      </w:r>
      <w:r>
        <w:rPr>
          <w:rFonts w:cs="Open Sans"/>
          <w:b/>
          <w:bCs/>
          <w:lang w:val="en-GB"/>
        </w:rPr>
        <w:t>June</w:t>
      </w:r>
      <w:r>
        <w:rPr>
          <w:rFonts w:cs="Open Sans"/>
          <w:lang w:val="en-GB"/>
        </w:rPr>
        <w:t xml:space="preserve"> 10 am – 8 pm (aperitif 6 – 8 pm)</w:t>
      </w:r>
    </w:p>
    <w:p w14:paraId="47E97D97" w14:textId="77777777" w:rsidR="00A301E6" w:rsidRPr="008C6330" w:rsidRDefault="00A301E6" w:rsidP="00A301E6">
      <w:pPr>
        <w:pStyle w:val="FLORIMTesto"/>
        <w:numPr>
          <w:ilvl w:val="0"/>
          <w:numId w:val="13"/>
        </w:numPr>
        <w:rPr>
          <w:rFonts w:cs="Open Sans"/>
          <w:bCs/>
          <w:lang w:val="en-US"/>
        </w:rPr>
      </w:pPr>
      <w:r>
        <w:rPr>
          <w:rFonts w:cs="Open Sans"/>
          <w:b/>
          <w:bCs/>
          <w:lang w:val="en-GB"/>
        </w:rPr>
        <w:t xml:space="preserve">8 June </w:t>
      </w:r>
      <w:r>
        <w:rPr>
          <w:rFonts w:cs="Open Sans"/>
          <w:lang w:val="en-GB"/>
        </w:rPr>
        <w:t xml:space="preserve">10 am – 8 pm + </w:t>
      </w:r>
      <w:r>
        <w:rPr>
          <w:rFonts w:cs="Open Sans"/>
          <w:b/>
          <w:bCs/>
          <w:lang w:val="en-GB"/>
        </w:rPr>
        <w:t>evening event until 11 pm</w:t>
      </w:r>
    </w:p>
    <w:p w14:paraId="2DBFD66E" w14:textId="77777777" w:rsidR="0092247B" w:rsidRPr="002F44D3" w:rsidRDefault="0092247B" w:rsidP="0092247B">
      <w:pPr>
        <w:pStyle w:val="FLORIMTesto"/>
        <w:rPr>
          <w:rFonts w:cs="Open Sans"/>
          <w:b/>
          <w:lang w:val="en-US"/>
        </w:rPr>
      </w:pPr>
    </w:p>
    <w:p w14:paraId="3391F53B" w14:textId="77777777" w:rsidR="0092247B" w:rsidRPr="00A301E6" w:rsidRDefault="0092247B" w:rsidP="0092247B">
      <w:pPr>
        <w:pStyle w:val="FLORIMTesto"/>
        <w:rPr>
          <w:rFonts w:cs="Open Sans"/>
          <w:lang w:val="en-US"/>
        </w:rPr>
      </w:pPr>
      <w:r w:rsidRPr="00A301E6">
        <w:rPr>
          <w:rFonts w:cs="Open Sans"/>
          <w:b/>
          <w:bCs/>
          <w:lang w:val="en-US"/>
        </w:rPr>
        <w:t>Social</w:t>
      </w:r>
    </w:p>
    <w:p w14:paraId="0179A5EA" w14:textId="77777777" w:rsidR="0092247B" w:rsidRPr="00A301E6" w:rsidRDefault="0092247B" w:rsidP="0092247B">
      <w:pPr>
        <w:pStyle w:val="FLORIMTesto"/>
        <w:rPr>
          <w:rFonts w:cs="Open Sans"/>
          <w:lang w:val="en-US"/>
        </w:rPr>
      </w:pPr>
      <w:r w:rsidRPr="00A301E6">
        <w:rPr>
          <w:rFonts w:cs="Open Sans"/>
          <w:lang w:val="en-US"/>
        </w:rPr>
        <w:t>@ceditceramicheditalia - #ceditceramicheditalia - #cedit</w:t>
      </w:r>
    </w:p>
    <w:p w14:paraId="4738C0CF" w14:textId="77777777" w:rsidR="002F44D3" w:rsidRPr="00540837" w:rsidRDefault="002F44D3" w:rsidP="0092247B">
      <w:pPr>
        <w:pStyle w:val="Nessunaspaziatura"/>
        <w:rPr>
          <w:rFonts w:ascii="Open Sans" w:eastAsiaTheme="minorEastAsia" w:hAnsi="Open Sans" w:cs="Open Sans"/>
          <w:noProof/>
          <w:color w:val="000000"/>
          <w:sz w:val="20"/>
          <w:szCs w:val="20"/>
          <w:highlight w:val="yellow"/>
          <w:lang w:val="en-US"/>
        </w:rPr>
      </w:pPr>
      <w:r w:rsidRPr="00540837">
        <w:rPr>
          <w:rFonts w:ascii="Open Sans" w:eastAsiaTheme="minorEastAsia" w:hAnsi="Open Sans" w:cs="Open Sans"/>
          <w:b/>
          <w:bCs/>
          <w:noProof/>
          <w:color w:val="000000"/>
          <w:sz w:val="20"/>
          <w:szCs w:val="20"/>
          <w:highlight w:val="yellow"/>
          <w:u w:val="single"/>
          <w:lang w:val="en-US"/>
        </w:rPr>
        <w:t>DOWNLOAD</w:t>
      </w:r>
      <w:r w:rsidRPr="00540837">
        <w:rPr>
          <w:rFonts w:ascii="Open Sans" w:eastAsiaTheme="minorEastAsia" w:hAnsi="Open Sans" w:cs="Open Sans"/>
          <w:noProof/>
          <w:color w:val="000000"/>
          <w:sz w:val="20"/>
          <w:szCs w:val="20"/>
          <w:highlight w:val="yellow"/>
          <w:lang w:val="en-US"/>
        </w:rPr>
        <w:t xml:space="preserve"> CEDIT Press Kit and also Florim Press Kit</w:t>
      </w:r>
    </w:p>
    <w:p w14:paraId="23D6F3E1" w14:textId="0BC95E71" w:rsidR="0092247B" w:rsidRPr="002F44D3" w:rsidRDefault="00540837" w:rsidP="0092247B">
      <w:pPr>
        <w:pStyle w:val="Nessunaspaziatura"/>
        <w:rPr>
          <w:rFonts w:ascii="Open Sans" w:eastAsiaTheme="minorEastAsia" w:hAnsi="Open Sans" w:cs="Open Sans"/>
          <w:b/>
          <w:bCs/>
          <w:noProof/>
          <w:color w:val="000000"/>
          <w:sz w:val="20"/>
          <w:szCs w:val="20"/>
          <w:lang w:val="en-US"/>
        </w:rPr>
      </w:pPr>
      <w:hyperlink r:id="rId9" w:history="1">
        <w:proofErr w:type="spellStart"/>
        <w:r w:rsidR="002F44D3" w:rsidRPr="00540837">
          <w:rPr>
            <w:rStyle w:val="Collegamentoipertestuale"/>
            <w:rFonts w:ascii="Open Sans" w:hAnsi="Open Sans" w:cs="Open Sans"/>
            <w:b/>
            <w:bCs/>
            <w:sz w:val="20"/>
            <w:szCs w:val="20"/>
            <w:highlight w:val="yellow"/>
            <w:lang w:val="en-US"/>
          </w:rPr>
          <w:t>Florim_Salone</w:t>
        </w:r>
        <w:proofErr w:type="spellEnd"/>
        <w:r w:rsidR="002F44D3" w:rsidRPr="00540837">
          <w:rPr>
            <w:rStyle w:val="Collegamentoipertestuale"/>
            <w:rFonts w:ascii="Open Sans" w:hAnsi="Open Sans" w:cs="Open Sans"/>
            <w:b/>
            <w:bCs/>
            <w:sz w:val="20"/>
            <w:szCs w:val="20"/>
            <w:highlight w:val="yellow"/>
            <w:lang w:val="en-US"/>
          </w:rPr>
          <w:t xml:space="preserve"> - </w:t>
        </w:r>
        <w:proofErr w:type="spellStart"/>
        <w:r w:rsidR="002F44D3" w:rsidRPr="00540837">
          <w:rPr>
            <w:rStyle w:val="Collegamentoipertestuale"/>
            <w:rFonts w:ascii="Open Sans" w:hAnsi="Open Sans" w:cs="Open Sans"/>
            <w:b/>
            <w:bCs/>
            <w:sz w:val="20"/>
            <w:szCs w:val="20"/>
            <w:highlight w:val="yellow"/>
            <w:lang w:val="en-US"/>
          </w:rPr>
          <w:t>Fuorisalone</w:t>
        </w:r>
        <w:proofErr w:type="spellEnd"/>
        <w:r w:rsidR="002F44D3" w:rsidRPr="00540837">
          <w:rPr>
            <w:rStyle w:val="Collegamentoipertestuale"/>
            <w:rFonts w:ascii="Open Sans" w:hAnsi="Open Sans" w:cs="Open Sans"/>
            <w:b/>
            <w:bCs/>
            <w:sz w:val="20"/>
            <w:szCs w:val="20"/>
            <w:highlight w:val="yellow"/>
            <w:lang w:val="en-US"/>
          </w:rPr>
          <w:t xml:space="preserve"> 2022</w:t>
        </w:r>
      </w:hyperlink>
    </w:p>
    <w:p w14:paraId="01ACC375" w14:textId="77777777" w:rsidR="002F44D3" w:rsidRPr="002F44D3" w:rsidRDefault="002F44D3" w:rsidP="0092247B">
      <w:pPr>
        <w:pStyle w:val="Nessunaspaziatura"/>
        <w:rPr>
          <w:rFonts w:ascii="Open Sans" w:eastAsiaTheme="minorEastAsia" w:hAnsi="Open Sans" w:cs="Open Sans"/>
          <w:noProof/>
          <w:color w:val="000000"/>
          <w:sz w:val="20"/>
          <w:szCs w:val="20"/>
          <w:lang w:val="en-US"/>
        </w:rPr>
      </w:pPr>
    </w:p>
    <w:p w14:paraId="4B3EF28D" w14:textId="48EBE237" w:rsidR="002804EC" w:rsidRPr="002F44D3" w:rsidRDefault="002804EC" w:rsidP="0092247B">
      <w:pPr>
        <w:pStyle w:val="Nessunaspaziatura"/>
        <w:rPr>
          <w:rFonts w:ascii="Open Sans" w:eastAsiaTheme="minorEastAsia" w:hAnsi="Open Sans" w:cs="Open Sans"/>
          <w:noProof/>
          <w:color w:val="000000"/>
          <w:sz w:val="20"/>
          <w:szCs w:val="20"/>
          <w:lang w:val="en-US"/>
        </w:rPr>
      </w:pPr>
    </w:p>
    <w:p w14:paraId="1F2F2F03" w14:textId="77777777" w:rsidR="00A301E6" w:rsidRDefault="00A301E6" w:rsidP="002804EC">
      <w:pPr>
        <w:pStyle w:val="Nessunaspaziatura"/>
        <w:rPr>
          <w:rFonts w:ascii="Open Sans" w:hAnsi="Open Sans" w:cs="Open Sans"/>
          <w:b/>
          <w:bCs/>
          <w:sz w:val="18"/>
          <w:szCs w:val="18"/>
          <w:lang w:val="en-GB"/>
        </w:rPr>
      </w:pPr>
    </w:p>
    <w:p w14:paraId="17A47E98" w14:textId="734452F3" w:rsidR="002804EC" w:rsidRPr="00EE4D9E"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en-GB"/>
        </w:rPr>
        <w:lastRenderedPageBreak/>
        <w:t>NFT abstract</w:t>
      </w:r>
    </w:p>
    <w:p w14:paraId="1C994D36" w14:textId="77777777" w:rsidR="002804EC" w:rsidRPr="00EE4D9E" w:rsidRDefault="002804EC" w:rsidP="002804EC">
      <w:pPr>
        <w:pStyle w:val="Nessunaspaziatura"/>
        <w:rPr>
          <w:rFonts w:ascii="Open Sans" w:hAnsi="Open Sans" w:cs="Open Sans"/>
          <w:iCs/>
          <w:sz w:val="18"/>
          <w:szCs w:val="18"/>
          <w:lang w:val="en-US"/>
        </w:rPr>
      </w:pPr>
    </w:p>
    <w:p w14:paraId="4033C8BD" w14:textId="77777777" w:rsidR="002804EC" w:rsidRPr="00EE4D9E"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en-GB"/>
        </w:rPr>
        <w:t>New Future ARALDICA</w:t>
      </w:r>
    </w:p>
    <w:p w14:paraId="1DA8D660" w14:textId="77777777" w:rsidR="002804EC" w:rsidRPr="00EE4D9E" w:rsidRDefault="002804EC" w:rsidP="002804EC">
      <w:pPr>
        <w:pStyle w:val="Nessunaspaziatura"/>
        <w:rPr>
          <w:rFonts w:ascii="Open Sans" w:hAnsi="Open Sans" w:cs="Open Sans"/>
          <w:iCs/>
          <w:sz w:val="18"/>
          <w:szCs w:val="18"/>
          <w:lang w:val="en-US"/>
        </w:rPr>
      </w:pPr>
      <w:r>
        <w:rPr>
          <w:rFonts w:ascii="Open Sans" w:hAnsi="Open Sans" w:cs="Open Sans"/>
          <w:sz w:val="18"/>
          <w:szCs w:val="18"/>
          <w:lang w:val="en-GB"/>
        </w:rPr>
        <w:t xml:space="preserve">A large ceramic slab with a hypnotic charge releases its expressive power, standing out against a background surrounded by classical architectural features. A design work by versatile creative artist Federico Pepe, </w:t>
      </w:r>
      <w:proofErr w:type="spellStart"/>
      <w:r>
        <w:rPr>
          <w:rFonts w:ascii="Open Sans" w:hAnsi="Open Sans" w:cs="Open Sans"/>
          <w:i/>
          <w:iCs/>
          <w:sz w:val="18"/>
          <w:szCs w:val="18"/>
          <w:lang w:val="en-GB"/>
        </w:rPr>
        <w:t>Araldica</w:t>
      </w:r>
      <w:proofErr w:type="spellEnd"/>
      <w:r>
        <w:rPr>
          <w:rFonts w:ascii="Open Sans" w:hAnsi="Open Sans" w:cs="Open Sans"/>
          <w:sz w:val="18"/>
          <w:szCs w:val="18"/>
          <w:lang w:val="en-GB"/>
        </w:rPr>
        <w:t xml:space="preserve"> is inspired by marbled paper, with a carousel of allusive visual impressions evoked on its surface. In a timeless location populated with references and symbols that lead back to the historic ruins of the classical age, the slab is a projection from the future. </w:t>
      </w:r>
    </w:p>
    <w:p w14:paraId="7134E0F0" w14:textId="77777777" w:rsidR="002804EC" w:rsidRPr="00EE4D9E" w:rsidRDefault="002804EC" w:rsidP="002804EC">
      <w:pPr>
        <w:pStyle w:val="Nessunaspaziatura"/>
        <w:rPr>
          <w:rFonts w:ascii="Open Sans" w:hAnsi="Open Sans" w:cs="Open Sans"/>
          <w:iCs/>
          <w:sz w:val="18"/>
          <w:szCs w:val="18"/>
          <w:lang w:val="en-US"/>
        </w:rPr>
      </w:pPr>
    </w:p>
    <w:p w14:paraId="14A63CA5" w14:textId="77777777" w:rsidR="002804EC" w:rsidRPr="00EE4D9E"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en-GB"/>
        </w:rPr>
        <w:t>New Future CHIMERA</w:t>
      </w:r>
    </w:p>
    <w:p w14:paraId="48713752" w14:textId="77777777" w:rsidR="002804EC" w:rsidRPr="00EE4D9E" w:rsidRDefault="002804EC" w:rsidP="002804EC">
      <w:pPr>
        <w:pStyle w:val="Nessunaspaziatura"/>
        <w:rPr>
          <w:rFonts w:ascii="Open Sans" w:hAnsi="Open Sans" w:cs="Open Sans"/>
          <w:iCs/>
          <w:sz w:val="18"/>
          <w:szCs w:val="18"/>
          <w:lang w:val="en-US"/>
        </w:rPr>
      </w:pPr>
      <w:r>
        <w:rPr>
          <w:rFonts w:ascii="Open Sans" w:hAnsi="Open Sans" w:cs="Open Sans"/>
          <w:sz w:val="18"/>
          <w:szCs w:val="18"/>
          <w:lang w:val="en-GB"/>
        </w:rPr>
        <w:t xml:space="preserve">Immersed in a rural landscape with the ruins of a classical temple in its centre, large ceramic surfaces laden with symbolic meaning stand out like large columns. The splendours of the past meet modernity, recounted with flair and imagination by designer Elena Salmistraro on the slabs of the </w:t>
      </w:r>
      <w:r>
        <w:rPr>
          <w:rFonts w:ascii="Open Sans" w:hAnsi="Open Sans" w:cs="Open Sans"/>
          <w:i/>
          <w:iCs/>
          <w:sz w:val="18"/>
          <w:szCs w:val="18"/>
          <w:lang w:val="en-GB"/>
        </w:rPr>
        <w:t>Chimera</w:t>
      </w:r>
      <w:r>
        <w:rPr>
          <w:rFonts w:ascii="Open Sans" w:hAnsi="Open Sans" w:cs="Open Sans"/>
          <w:sz w:val="18"/>
          <w:szCs w:val="18"/>
          <w:lang w:val="en-GB"/>
        </w:rPr>
        <w:t xml:space="preserve"> collection. A journey through time, where the imaginary universe inspired by nature and the chimera of the grotesque tradition becomes a manifestation of the future.</w:t>
      </w:r>
    </w:p>
    <w:p w14:paraId="3A64132A" w14:textId="77777777" w:rsidR="002804EC" w:rsidRPr="00EE4D9E" w:rsidRDefault="002804EC" w:rsidP="002804EC">
      <w:pPr>
        <w:pStyle w:val="Nessunaspaziatura"/>
        <w:rPr>
          <w:rFonts w:ascii="Open Sans" w:hAnsi="Open Sans" w:cs="Open Sans"/>
          <w:iCs/>
          <w:sz w:val="18"/>
          <w:szCs w:val="18"/>
          <w:lang w:val="en-US"/>
        </w:rPr>
      </w:pPr>
    </w:p>
    <w:p w14:paraId="2C400BF3" w14:textId="77777777" w:rsidR="002804EC" w:rsidRPr="00EE4D9E"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en-GB"/>
        </w:rPr>
        <w:t>New Future ARCHEOLOGIE</w:t>
      </w:r>
    </w:p>
    <w:p w14:paraId="30172D04" w14:textId="77777777" w:rsidR="002804EC" w:rsidRPr="00EE4D9E" w:rsidRDefault="002804EC" w:rsidP="002804EC">
      <w:pPr>
        <w:pStyle w:val="Nessunaspaziatura"/>
        <w:rPr>
          <w:rFonts w:ascii="Open Sans" w:hAnsi="Open Sans" w:cs="Open Sans"/>
          <w:iCs/>
          <w:sz w:val="18"/>
          <w:szCs w:val="18"/>
          <w:lang w:val="en-US"/>
        </w:rPr>
      </w:pPr>
      <w:r>
        <w:rPr>
          <w:rFonts w:ascii="Open Sans" w:hAnsi="Open Sans" w:cs="Open Sans"/>
          <w:sz w:val="18"/>
          <w:szCs w:val="18"/>
          <w:lang w:val="en-GB"/>
        </w:rPr>
        <w:t xml:space="preserve">Past </w:t>
      </w:r>
      <w:r>
        <w:rPr>
          <w:rFonts w:ascii="Open Sans" w:hAnsi="Open Sans" w:cs="Open Sans"/>
          <w:i/>
          <w:iCs/>
          <w:sz w:val="18"/>
          <w:szCs w:val="18"/>
          <w:lang w:val="en-GB"/>
        </w:rPr>
        <w:t>archaeology</w:t>
      </w:r>
      <w:r>
        <w:rPr>
          <w:rFonts w:ascii="Open Sans" w:hAnsi="Open Sans" w:cs="Open Sans"/>
          <w:sz w:val="18"/>
          <w:szCs w:val="18"/>
          <w:lang w:val="en-GB"/>
        </w:rPr>
        <w:t xml:space="preserve"> and modern </w:t>
      </w:r>
      <w:r>
        <w:rPr>
          <w:rFonts w:ascii="Open Sans" w:hAnsi="Open Sans" w:cs="Open Sans"/>
          <w:i/>
          <w:iCs/>
          <w:sz w:val="18"/>
          <w:szCs w:val="18"/>
          <w:lang w:val="en-GB"/>
        </w:rPr>
        <w:t xml:space="preserve">archaeology </w:t>
      </w:r>
      <w:r>
        <w:rPr>
          <w:rFonts w:ascii="Open Sans" w:hAnsi="Open Sans" w:cs="Open Sans"/>
          <w:sz w:val="18"/>
          <w:szCs w:val="18"/>
          <w:lang w:val="en-GB"/>
        </w:rPr>
        <w:t xml:space="preserve">merge in a timeless space – steeped in classical references – that tells of the discovery of a relic-slab. Created by artist Franco </w:t>
      </w:r>
      <w:proofErr w:type="spellStart"/>
      <w:r>
        <w:rPr>
          <w:rFonts w:ascii="Open Sans" w:hAnsi="Open Sans" w:cs="Open Sans"/>
          <w:sz w:val="18"/>
          <w:szCs w:val="18"/>
          <w:lang w:val="en-GB"/>
        </w:rPr>
        <w:t>Guerzoni</w:t>
      </w:r>
      <w:proofErr w:type="spellEnd"/>
      <w:r>
        <w:rPr>
          <w:rFonts w:ascii="Open Sans" w:hAnsi="Open Sans" w:cs="Open Sans"/>
          <w:sz w:val="18"/>
          <w:szCs w:val="18"/>
          <w:lang w:val="en-GB"/>
        </w:rPr>
        <w:t xml:space="preserve"> in his painterly style, </w:t>
      </w:r>
      <w:proofErr w:type="spellStart"/>
      <w:r>
        <w:rPr>
          <w:rFonts w:ascii="Open Sans" w:hAnsi="Open Sans" w:cs="Open Sans"/>
          <w:i/>
          <w:iCs/>
          <w:sz w:val="18"/>
          <w:szCs w:val="18"/>
          <w:lang w:val="en-GB"/>
        </w:rPr>
        <w:t>Archeologie</w:t>
      </w:r>
      <w:proofErr w:type="spellEnd"/>
      <w:r>
        <w:rPr>
          <w:rFonts w:ascii="Open Sans" w:hAnsi="Open Sans" w:cs="Open Sans"/>
          <w:sz w:val="18"/>
          <w:szCs w:val="18"/>
          <w:lang w:val="en-GB"/>
        </w:rPr>
        <w:t xml:space="preserve"> comprises ceramic surfaces that recount the experiences, the memories, the signs and the symbols of what ancient walls have garnered over the centuries. The ‘stripping’ method of fresco painting is evoked in a coloured mantle destined to survive into the future and become a memory in its turn.</w:t>
      </w:r>
    </w:p>
    <w:p w14:paraId="0426ADBA" w14:textId="77777777" w:rsidR="002804EC" w:rsidRPr="00EE4D9E" w:rsidRDefault="002804EC" w:rsidP="002804EC">
      <w:pPr>
        <w:pStyle w:val="Nessunaspaziatura"/>
        <w:rPr>
          <w:rFonts w:ascii="Open Sans" w:hAnsi="Open Sans" w:cs="Open Sans"/>
          <w:iCs/>
          <w:sz w:val="18"/>
          <w:szCs w:val="18"/>
          <w:lang w:val="en-US"/>
        </w:rPr>
      </w:pPr>
    </w:p>
    <w:p w14:paraId="5AE35FAE" w14:textId="77777777" w:rsidR="002804EC" w:rsidRPr="00EE4D9E"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en-GB"/>
        </w:rPr>
        <w:t>New Future RILIEVI</w:t>
      </w:r>
    </w:p>
    <w:p w14:paraId="5FDA8F5E" w14:textId="77777777" w:rsidR="002804EC" w:rsidRPr="002F44D3" w:rsidRDefault="002804EC" w:rsidP="002804EC">
      <w:pPr>
        <w:pStyle w:val="Nessunaspaziatura"/>
        <w:rPr>
          <w:rFonts w:ascii="Open Sans" w:hAnsi="Open Sans" w:cs="Open Sans"/>
          <w:iCs/>
          <w:sz w:val="18"/>
          <w:szCs w:val="18"/>
          <w:lang w:val="en-US"/>
        </w:rPr>
      </w:pPr>
      <w:r>
        <w:rPr>
          <w:rFonts w:ascii="Open Sans" w:hAnsi="Open Sans" w:cs="Open Sans"/>
          <w:sz w:val="18"/>
          <w:szCs w:val="18"/>
          <w:lang w:val="en-GB"/>
        </w:rPr>
        <w:t xml:space="preserve">Three-dimensional geometric features play on the ceramic surface to create an effect of light and shade that generates an impression of architectural depth. </w:t>
      </w:r>
      <w:r>
        <w:rPr>
          <w:rFonts w:ascii="Open Sans" w:hAnsi="Open Sans" w:cs="Open Sans"/>
          <w:i/>
          <w:iCs/>
          <w:sz w:val="18"/>
          <w:szCs w:val="18"/>
          <w:lang w:val="en-GB"/>
        </w:rPr>
        <w:t>Rilievi</w:t>
      </w:r>
      <w:r>
        <w:rPr>
          <w:rFonts w:ascii="Open Sans" w:hAnsi="Open Sans" w:cs="Open Sans"/>
          <w:sz w:val="18"/>
          <w:szCs w:val="18"/>
          <w:lang w:val="en-GB"/>
        </w:rPr>
        <w:t xml:space="preserve"> is a design invention by </w:t>
      </w:r>
      <w:proofErr w:type="spellStart"/>
      <w:r>
        <w:rPr>
          <w:rFonts w:ascii="Open Sans" w:hAnsi="Open Sans" w:cs="Open Sans"/>
          <w:sz w:val="18"/>
          <w:szCs w:val="18"/>
          <w:lang w:val="en-GB"/>
        </w:rPr>
        <w:t>Zaven</w:t>
      </w:r>
      <w:proofErr w:type="spellEnd"/>
      <w:r>
        <w:rPr>
          <w:rFonts w:ascii="Open Sans" w:hAnsi="Open Sans" w:cs="Open Sans"/>
          <w:sz w:val="18"/>
          <w:szCs w:val="18"/>
          <w:lang w:val="en-GB"/>
        </w:rPr>
        <w:t xml:space="preserve">: a ‘find’ from the future standing out in a timeless present steeped in evocations of classicism. </w:t>
      </w:r>
      <w:r>
        <w:rPr>
          <w:rFonts w:ascii="Open Sans" w:hAnsi="Open Sans" w:cs="Open Sans"/>
          <w:i/>
          <w:iCs/>
          <w:sz w:val="18"/>
          <w:szCs w:val="18"/>
          <w:lang w:val="en-GB"/>
        </w:rPr>
        <w:t>Rilievi</w:t>
      </w:r>
      <w:r>
        <w:rPr>
          <w:rFonts w:ascii="Open Sans" w:hAnsi="Open Sans" w:cs="Open Sans"/>
          <w:sz w:val="18"/>
          <w:szCs w:val="18"/>
          <w:lang w:val="en-GB"/>
        </w:rPr>
        <w:t>, a ‘rediscovery’.</w:t>
      </w:r>
    </w:p>
    <w:p w14:paraId="5EBAFE56" w14:textId="77777777" w:rsidR="002804EC" w:rsidRPr="002F44D3" w:rsidRDefault="002804EC" w:rsidP="002804EC">
      <w:pPr>
        <w:pStyle w:val="Nessunaspaziatura"/>
        <w:rPr>
          <w:rFonts w:ascii="Open Sans" w:hAnsi="Open Sans" w:cs="Open Sans"/>
          <w:iCs/>
          <w:sz w:val="18"/>
          <w:szCs w:val="18"/>
          <w:lang w:val="en-US"/>
        </w:rPr>
      </w:pPr>
    </w:p>
    <w:p w14:paraId="352DB748" w14:textId="77777777" w:rsidR="000D6E26" w:rsidRPr="000D6E26" w:rsidRDefault="000D6E26" w:rsidP="000D6E26">
      <w:pPr>
        <w:pStyle w:val="Nessunaspaziatura"/>
        <w:rPr>
          <w:rFonts w:ascii="Open Sans" w:hAnsi="Open Sans" w:cs="Open Sans"/>
          <w:b/>
          <w:bCs/>
          <w:sz w:val="18"/>
          <w:szCs w:val="18"/>
          <w:lang w:val="en-GB"/>
        </w:rPr>
      </w:pPr>
      <w:r w:rsidRPr="000D6E26">
        <w:rPr>
          <w:rFonts w:ascii="Open Sans" w:hAnsi="Open Sans" w:cs="Open Sans"/>
          <w:b/>
          <w:bCs/>
          <w:sz w:val="18"/>
          <w:szCs w:val="18"/>
          <w:lang w:val="en-GB"/>
        </w:rPr>
        <w:t>New Future CROMATICA</w:t>
      </w:r>
    </w:p>
    <w:p w14:paraId="7646C2B8" w14:textId="77777777" w:rsidR="00540837" w:rsidRDefault="00540837" w:rsidP="00540837">
      <w:pPr>
        <w:pStyle w:val="Nessunaspaziatura"/>
        <w:rPr>
          <w:rFonts w:ascii="Open Sans" w:hAnsi="Open Sans" w:cs="Open Sans"/>
          <w:iCs/>
          <w:sz w:val="18"/>
          <w:szCs w:val="18"/>
          <w:lang w:val="en-US"/>
        </w:rPr>
      </w:pPr>
      <w:r>
        <w:rPr>
          <w:rFonts w:ascii="Open Sans" w:hAnsi="Open Sans" w:cs="Open Sans"/>
          <w:sz w:val="18"/>
          <w:szCs w:val="18"/>
          <w:lang w:val="en-GB"/>
        </w:rPr>
        <w:t xml:space="preserve">A mysterious metaphysical landscape of objects linked only by the most tenuous of logical structures is the backdrop to </w:t>
      </w:r>
      <w:proofErr w:type="spellStart"/>
      <w:r>
        <w:rPr>
          <w:rFonts w:ascii="Open Sans" w:hAnsi="Open Sans" w:cs="Open Sans"/>
          <w:i/>
          <w:iCs/>
          <w:sz w:val="18"/>
          <w:szCs w:val="18"/>
          <w:lang w:val="en-GB"/>
        </w:rPr>
        <w:t>Cromatica</w:t>
      </w:r>
      <w:proofErr w:type="spellEnd"/>
      <w:r>
        <w:rPr>
          <w:rFonts w:ascii="Open Sans" w:hAnsi="Open Sans" w:cs="Open Sans"/>
          <w:sz w:val="18"/>
          <w:szCs w:val="18"/>
          <w:lang w:val="en-GB"/>
        </w:rPr>
        <w:t>, a large pastel pink slab to which the eyes are drawn in the centre of the scene. This ceramic artwork is intentionally “broken down” into a series of mobile strip tiles that evoke a graduated sequence of colours and generate a sense of confusion. A visually and mentally entrancing dream, steeped in sensuality and mystery.</w:t>
      </w:r>
    </w:p>
    <w:p w14:paraId="534FE13C" w14:textId="77777777" w:rsidR="000D6E26" w:rsidRPr="00540837" w:rsidRDefault="000D6E26" w:rsidP="000D6E26">
      <w:pPr>
        <w:pStyle w:val="Nessunaspaziatura"/>
        <w:rPr>
          <w:rFonts w:ascii="Open Sans" w:hAnsi="Open Sans" w:cs="Open Sans"/>
          <w:sz w:val="18"/>
          <w:szCs w:val="18"/>
          <w:lang w:val="en-US"/>
        </w:rPr>
      </w:pPr>
    </w:p>
    <w:p w14:paraId="61BCAF51" w14:textId="77777777" w:rsidR="000D6E26" w:rsidRPr="000D6E26" w:rsidRDefault="000D6E26" w:rsidP="000D6E26">
      <w:pPr>
        <w:pStyle w:val="Nessunaspaziatura"/>
        <w:rPr>
          <w:rFonts w:ascii="Open Sans" w:hAnsi="Open Sans" w:cs="Open Sans"/>
          <w:b/>
          <w:bCs/>
          <w:sz w:val="18"/>
          <w:szCs w:val="18"/>
          <w:lang w:val="en-GB"/>
        </w:rPr>
      </w:pPr>
      <w:r w:rsidRPr="000D6E26">
        <w:rPr>
          <w:rFonts w:ascii="Open Sans" w:hAnsi="Open Sans" w:cs="Open Sans"/>
          <w:b/>
          <w:bCs/>
          <w:sz w:val="18"/>
          <w:szCs w:val="18"/>
          <w:lang w:val="en-GB"/>
        </w:rPr>
        <w:t>New Future EURIDICE</w:t>
      </w:r>
    </w:p>
    <w:p w14:paraId="40C6D831" w14:textId="77777777" w:rsidR="00540837" w:rsidRDefault="00540837" w:rsidP="00540837">
      <w:pPr>
        <w:pStyle w:val="Nessunaspaziatura"/>
        <w:rPr>
          <w:rFonts w:ascii="Open Sans" w:hAnsi="Open Sans" w:cs="Open Sans"/>
          <w:iCs/>
          <w:sz w:val="18"/>
          <w:szCs w:val="18"/>
          <w:lang w:val="en-US"/>
        </w:rPr>
      </w:pPr>
      <w:r>
        <w:rPr>
          <w:rFonts w:ascii="Open Sans" w:hAnsi="Open Sans" w:cs="Open Sans"/>
          <w:sz w:val="18"/>
          <w:szCs w:val="18"/>
          <w:lang w:val="en-GB"/>
        </w:rPr>
        <w:t xml:space="preserve">On a timeless wall lit by light reflected from water, a painting-slab succumbs to the sunset. The raw canvas of </w:t>
      </w:r>
      <w:r>
        <w:rPr>
          <w:rFonts w:ascii="Open Sans" w:hAnsi="Open Sans" w:cs="Open Sans"/>
          <w:i/>
          <w:iCs/>
          <w:sz w:val="18"/>
          <w:szCs w:val="18"/>
          <w:lang w:val="en-GB"/>
        </w:rPr>
        <w:t>Euridice</w:t>
      </w:r>
      <w:r>
        <w:rPr>
          <w:rFonts w:ascii="Open Sans" w:hAnsi="Open Sans" w:cs="Open Sans"/>
          <w:sz w:val="18"/>
          <w:szCs w:val="18"/>
          <w:lang w:val="en-GB"/>
        </w:rPr>
        <w:t xml:space="preserve"> – which transfers the pictorial style of Giorgio </w:t>
      </w:r>
      <w:proofErr w:type="spellStart"/>
      <w:r>
        <w:rPr>
          <w:rFonts w:ascii="Open Sans" w:hAnsi="Open Sans" w:cs="Open Sans"/>
          <w:sz w:val="18"/>
          <w:szCs w:val="18"/>
          <w:lang w:val="en-GB"/>
        </w:rPr>
        <w:t>Griffa</w:t>
      </w:r>
      <w:proofErr w:type="spellEnd"/>
      <w:r>
        <w:rPr>
          <w:rFonts w:ascii="Open Sans" w:hAnsi="Open Sans" w:cs="Open Sans"/>
          <w:sz w:val="18"/>
          <w:szCs w:val="18"/>
          <w:lang w:val="en-GB"/>
        </w:rPr>
        <w:t xml:space="preserve"> to the ceramic surface – conveys a sense of apparent calm. Like a prehistoric relic, the slab bears a serious of signs that recall the artwork of Stone Age man. The past handed down to the future. </w:t>
      </w:r>
    </w:p>
    <w:p w14:paraId="3B2326CA" w14:textId="77777777" w:rsidR="000D6E26" w:rsidRDefault="000D6E26" w:rsidP="000D6E26">
      <w:pPr>
        <w:pStyle w:val="Nessunaspaziatura"/>
        <w:rPr>
          <w:rFonts w:ascii="Open Sans" w:hAnsi="Open Sans" w:cs="Open Sans"/>
          <w:sz w:val="18"/>
          <w:szCs w:val="18"/>
          <w:lang w:val="en-GB"/>
        </w:rPr>
      </w:pPr>
    </w:p>
    <w:p w14:paraId="1C59915F" w14:textId="77777777" w:rsidR="000D6E26" w:rsidRPr="000D6E26" w:rsidRDefault="000D6E26" w:rsidP="000D6E26">
      <w:pPr>
        <w:pStyle w:val="Nessunaspaziatura"/>
        <w:rPr>
          <w:rFonts w:ascii="Open Sans" w:hAnsi="Open Sans" w:cs="Open Sans"/>
          <w:b/>
          <w:bCs/>
          <w:sz w:val="18"/>
          <w:szCs w:val="18"/>
          <w:lang w:val="en-GB"/>
        </w:rPr>
      </w:pPr>
      <w:r w:rsidRPr="000D6E26">
        <w:rPr>
          <w:rFonts w:ascii="Open Sans" w:hAnsi="Open Sans" w:cs="Open Sans"/>
          <w:b/>
          <w:bCs/>
          <w:sz w:val="18"/>
          <w:szCs w:val="18"/>
          <w:lang w:val="en-GB"/>
        </w:rPr>
        <w:t>New Future MATRICE</w:t>
      </w:r>
    </w:p>
    <w:p w14:paraId="7FF338E4" w14:textId="77777777" w:rsidR="00540837" w:rsidRDefault="00540837" w:rsidP="00540837">
      <w:pPr>
        <w:pStyle w:val="Nessunaspaziatura"/>
        <w:rPr>
          <w:rFonts w:ascii="Open Sans" w:hAnsi="Open Sans" w:cs="Open Sans"/>
          <w:iCs/>
          <w:sz w:val="18"/>
          <w:szCs w:val="18"/>
          <w:lang w:val="en-US"/>
        </w:rPr>
      </w:pPr>
      <w:r>
        <w:rPr>
          <w:rFonts w:ascii="Open Sans" w:hAnsi="Open Sans" w:cs="Open Sans"/>
          <w:sz w:val="18"/>
          <w:szCs w:val="18"/>
          <w:lang w:val="en-GB"/>
        </w:rPr>
        <w:t xml:space="preserve">On the ruins of the capital of a classical pillar, surrounded by water, </w:t>
      </w:r>
      <w:proofErr w:type="spellStart"/>
      <w:r>
        <w:rPr>
          <w:rFonts w:ascii="Open Sans" w:hAnsi="Open Sans" w:cs="Open Sans"/>
          <w:i/>
          <w:iCs/>
          <w:sz w:val="18"/>
          <w:szCs w:val="18"/>
          <w:lang w:val="en-GB"/>
        </w:rPr>
        <w:t>Matrice</w:t>
      </w:r>
      <w:proofErr w:type="spellEnd"/>
      <w:r>
        <w:rPr>
          <w:rFonts w:ascii="Open Sans" w:hAnsi="Open Sans" w:cs="Open Sans"/>
          <w:sz w:val="18"/>
          <w:szCs w:val="18"/>
          <w:lang w:val="en-GB"/>
        </w:rPr>
        <w:t xml:space="preserve"> basks in the warm rays of the sunset. A large ceramic slab designed with flair by BRH+ conveys a sense of solidity and elegance with its dense pattern of red geometric forms. An almost dreamlike landscape where the past gives way to the future.</w:t>
      </w:r>
    </w:p>
    <w:p w14:paraId="174C9698" w14:textId="77777777" w:rsidR="000D6E26" w:rsidRPr="00540837" w:rsidRDefault="000D6E26" w:rsidP="000D6E26">
      <w:pPr>
        <w:pStyle w:val="Nessunaspaziatura"/>
        <w:rPr>
          <w:rFonts w:ascii="Open Sans" w:hAnsi="Open Sans" w:cs="Open Sans"/>
          <w:sz w:val="18"/>
          <w:szCs w:val="18"/>
          <w:lang w:val="en-US"/>
        </w:rPr>
      </w:pPr>
    </w:p>
    <w:p w14:paraId="46AD2AB3" w14:textId="1D5D171E" w:rsidR="000D6E26" w:rsidRPr="000D6E26" w:rsidRDefault="000D6E26" w:rsidP="000D6E26">
      <w:pPr>
        <w:pStyle w:val="Nessunaspaziatura"/>
        <w:rPr>
          <w:rFonts w:ascii="Open Sans" w:hAnsi="Open Sans" w:cs="Open Sans"/>
          <w:b/>
          <w:bCs/>
          <w:sz w:val="18"/>
          <w:szCs w:val="18"/>
          <w:lang w:val="en-GB"/>
        </w:rPr>
      </w:pPr>
      <w:r w:rsidRPr="000D6E26">
        <w:rPr>
          <w:rFonts w:ascii="Open Sans" w:hAnsi="Open Sans" w:cs="Open Sans"/>
          <w:b/>
          <w:bCs/>
          <w:sz w:val="18"/>
          <w:szCs w:val="18"/>
          <w:lang w:val="en-GB"/>
        </w:rPr>
        <w:t>New Future POLICROMA</w:t>
      </w:r>
    </w:p>
    <w:p w14:paraId="11479B18" w14:textId="70E0E876" w:rsidR="000D6E26" w:rsidRPr="000D6E26" w:rsidRDefault="000D6E26" w:rsidP="000D6E26">
      <w:pPr>
        <w:pStyle w:val="Nessunaspaziatura"/>
        <w:rPr>
          <w:rFonts w:ascii="Open Sans" w:hAnsi="Open Sans" w:cs="Open Sans"/>
          <w:iCs/>
          <w:sz w:val="18"/>
          <w:szCs w:val="18"/>
          <w:lang w:val="en-US"/>
        </w:rPr>
      </w:pPr>
      <w:r w:rsidRPr="000D6E26">
        <w:rPr>
          <w:rFonts w:ascii="Open Sans" w:hAnsi="Open Sans" w:cs="Open Sans"/>
          <w:iCs/>
          <w:sz w:val="18"/>
          <w:szCs w:val="18"/>
          <w:lang w:val="en-US"/>
        </w:rPr>
        <w:t xml:space="preserve">The geometric recurrence of </w:t>
      </w:r>
      <w:proofErr w:type="spellStart"/>
      <w:r w:rsidRPr="000D6E26">
        <w:rPr>
          <w:rFonts w:ascii="Open Sans" w:hAnsi="Open Sans" w:cs="Open Sans"/>
          <w:i/>
          <w:sz w:val="18"/>
          <w:szCs w:val="18"/>
          <w:lang w:val="en-US"/>
        </w:rPr>
        <w:t>Policroma</w:t>
      </w:r>
      <w:proofErr w:type="spellEnd"/>
      <w:r w:rsidRPr="000D6E26">
        <w:rPr>
          <w:rFonts w:ascii="Open Sans" w:hAnsi="Open Sans" w:cs="Open Sans"/>
          <w:iCs/>
          <w:sz w:val="18"/>
          <w:szCs w:val="18"/>
          <w:lang w:val="en-US"/>
        </w:rPr>
        <w:t xml:space="preserve"> is camouflaged in a metaphysical landscape, in between of dreamlike and reality. The large ceramic slabs designed by Cristina Celestino interact with surroundings, intertwining mnemonic narratives with contemporary injections, constituting a new iconology of coverings.</w:t>
      </w:r>
    </w:p>
    <w:p w14:paraId="67725C3E" w14:textId="77777777" w:rsidR="000D6E26" w:rsidRDefault="000D6E26" w:rsidP="000D6E26">
      <w:pPr>
        <w:pStyle w:val="Nessunaspaziatura"/>
        <w:rPr>
          <w:rFonts w:ascii="Open Sans" w:hAnsi="Open Sans" w:cs="Open Sans"/>
          <w:sz w:val="18"/>
          <w:szCs w:val="18"/>
          <w:lang w:val="en-GB"/>
        </w:rPr>
      </w:pPr>
    </w:p>
    <w:p w14:paraId="0AA8C216" w14:textId="77777777" w:rsidR="000D6E26" w:rsidRPr="000D6E26" w:rsidRDefault="000D6E26" w:rsidP="000D6E26">
      <w:pPr>
        <w:pStyle w:val="Nessunaspaziatura"/>
        <w:rPr>
          <w:rFonts w:ascii="Open Sans" w:hAnsi="Open Sans" w:cs="Open Sans"/>
          <w:b/>
          <w:bCs/>
          <w:sz w:val="18"/>
          <w:szCs w:val="18"/>
          <w:lang w:val="en-GB"/>
        </w:rPr>
      </w:pPr>
      <w:r w:rsidRPr="000D6E26">
        <w:rPr>
          <w:rFonts w:ascii="Open Sans" w:hAnsi="Open Sans" w:cs="Open Sans"/>
          <w:b/>
          <w:bCs/>
          <w:sz w:val="18"/>
          <w:szCs w:val="18"/>
          <w:lang w:val="en-GB"/>
        </w:rPr>
        <w:t>New Future STORIE</w:t>
      </w:r>
    </w:p>
    <w:p w14:paraId="5D35A19F" w14:textId="77777777" w:rsidR="00540837" w:rsidRDefault="00540837" w:rsidP="00540837">
      <w:pPr>
        <w:pStyle w:val="Nessunaspaziatura"/>
        <w:rPr>
          <w:rFonts w:ascii="Open Sans" w:hAnsi="Open Sans" w:cs="Open Sans"/>
          <w:iCs/>
          <w:sz w:val="18"/>
          <w:szCs w:val="18"/>
          <w:lang w:val="en-US"/>
        </w:rPr>
      </w:pPr>
      <w:r>
        <w:rPr>
          <w:rFonts w:ascii="Open Sans" w:hAnsi="Open Sans" w:cs="Open Sans"/>
          <w:sz w:val="18"/>
          <w:szCs w:val="18"/>
          <w:lang w:val="en-GB"/>
        </w:rPr>
        <w:t xml:space="preserve">Under a starry sky, amongst the ruins of a neoclassical portico, stands a fresco-slab that recalls the effects of the passage of time on matter. </w:t>
      </w:r>
      <w:proofErr w:type="spellStart"/>
      <w:r>
        <w:rPr>
          <w:rFonts w:ascii="Open Sans" w:hAnsi="Open Sans" w:cs="Open Sans"/>
          <w:i/>
          <w:iCs/>
          <w:sz w:val="18"/>
          <w:szCs w:val="18"/>
          <w:lang w:val="en-GB"/>
        </w:rPr>
        <w:t>Storie</w:t>
      </w:r>
      <w:proofErr w:type="spellEnd"/>
      <w:r>
        <w:rPr>
          <w:rFonts w:ascii="Open Sans" w:hAnsi="Open Sans" w:cs="Open Sans"/>
          <w:i/>
          <w:iCs/>
          <w:sz w:val="18"/>
          <w:szCs w:val="18"/>
          <w:lang w:val="en-GB"/>
        </w:rPr>
        <w:t xml:space="preserve"> </w:t>
      </w:r>
      <w:r>
        <w:rPr>
          <w:rFonts w:ascii="Open Sans" w:hAnsi="Open Sans" w:cs="Open Sans"/>
          <w:sz w:val="18"/>
          <w:szCs w:val="18"/>
          <w:lang w:val="en-GB"/>
        </w:rPr>
        <w:t>features fragments of wall decorations and antique plasterwork, impressions that have always fascinated designers Zanellato/</w:t>
      </w:r>
      <w:proofErr w:type="spellStart"/>
      <w:r>
        <w:rPr>
          <w:rFonts w:ascii="Open Sans" w:hAnsi="Open Sans" w:cs="Open Sans"/>
          <w:sz w:val="18"/>
          <w:szCs w:val="18"/>
          <w:lang w:val="en-GB"/>
        </w:rPr>
        <w:t>Bortotto</w:t>
      </w:r>
      <w:proofErr w:type="spellEnd"/>
      <w:r>
        <w:rPr>
          <w:rFonts w:ascii="Open Sans" w:hAnsi="Open Sans" w:cs="Open Sans"/>
          <w:sz w:val="18"/>
          <w:szCs w:val="18"/>
          <w:lang w:val="en-GB"/>
        </w:rPr>
        <w:t xml:space="preserve">, brought back to life on the ceramic surface and mysteriously immersed in a landscape more ancient than the one they themselves are able to evoke. </w:t>
      </w:r>
    </w:p>
    <w:p w14:paraId="1A698605" w14:textId="77777777" w:rsidR="000D6E26" w:rsidRPr="00540837" w:rsidRDefault="000D6E26" w:rsidP="000D6E26">
      <w:pPr>
        <w:pStyle w:val="Nessunaspaziatura"/>
        <w:rPr>
          <w:rFonts w:ascii="Open Sans" w:hAnsi="Open Sans" w:cs="Open Sans"/>
          <w:sz w:val="18"/>
          <w:szCs w:val="18"/>
          <w:lang w:val="en-US"/>
        </w:rPr>
      </w:pPr>
    </w:p>
    <w:p w14:paraId="0EE31441" w14:textId="77777777" w:rsidR="000D6E26" w:rsidRPr="000D6E26" w:rsidRDefault="000D6E26" w:rsidP="000D6E26">
      <w:pPr>
        <w:pStyle w:val="Nessunaspaziatura"/>
        <w:rPr>
          <w:rFonts w:ascii="Open Sans" w:hAnsi="Open Sans" w:cs="Open Sans"/>
          <w:b/>
          <w:bCs/>
          <w:sz w:val="18"/>
          <w:szCs w:val="18"/>
          <w:lang w:val="en-GB"/>
        </w:rPr>
      </w:pPr>
      <w:r w:rsidRPr="000D6E26">
        <w:rPr>
          <w:rFonts w:ascii="Open Sans" w:hAnsi="Open Sans" w:cs="Open Sans"/>
          <w:b/>
          <w:bCs/>
          <w:sz w:val="18"/>
          <w:szCs w:val="18"/>
          <w:lang w:val="en-GB"/>
        </w:rPr>
        <w:t>New Future TESORI</w:t>
      </w:r>
    </w:p>
    <w:p w14:paraId="696CFD1B" w14:textId="77777777" w:rsidR="00540837" w:rsidRDefault="00540837" w:rsidP="00540837">
      <w:pPr>
        <w:pStyle w:val="Nessunaspaziatura"/>
        <w:rPr>
          <w:rFonts w:ascii="Open Sans" w:hAnsi="Open Sans" w:cs="Open Sans"/>
          <w:iCs/>
          <w:sz w:val="18"/>
          <w:szCs w:val="18"/>
          <w:lang w:val="en-US"/>
        </w:rPr>
      </w:pPr>
      <w:r>
        <w:rPr>
          <w:rFonts w:ascii="Open Sans" w:hAnsi="Open Sans" w:cs="Open Sans"/>
          <w:sz w:val="18"/>
          <w:szCs w:val="18"/>
          <w:lang w:val="en-GB"/>
        </w:rPr>
        <w:t xml:space="preserve">The exquisite patterns of </w:t>
      </w:r>
      <w:proofErr w:type="spellStart"/>
      <w:r>
        <w:rPr>
          <w:rFonts w:ascii="Open Sans" w:hAnsi="Open Sans" w:cs="Open Sans"/>
          <w:i/>
          <w:iCs/>
          <w:sz w:val="18"/>
          <w:szCs w:val="18"/>
          <w:lang w:val="en-GB"/>
        </w:rPr>
        <w:t>Tesori</w:t>
      </w:r>
      <w:proofErr w:type="spellEnd"/>
      <w:r>
        <w:rPr>
          <w:rFonts w:ascii="Open Sans" w:hAnsi="Open Sans" w:cs="Open Sans"/>
          <w:sz w:val="18"/>
          <w:szCs w:val="18"/>
          <w:lang w:val="en-GB"/>
        </w:rPr>
        <w:t xml:space="preserve"> unexpectedly emerge, with all their expressive power, amongst the sand-dunes of a desert. Around them, in a scene of apparent calm, ruins from a distant past rest undisturbed. The large ceramic surfaces of </w:t>
      </w:r>
      <w:proofErr w:type="spellStart"/>
      <w:r>
        <w:rPr>
          <w:rFonts w:ascii="Open Sans" w:hAnsi="Open Sans" w:cs="Open Sans"/>
          <w:i/>
          <w:iCs/>
          <w:sz w:val="18"/>
          <w:szCs w:val="18"/>
          <w:lang w:val="en-GB"/>
        </w:rPr>
        <w:t>Tesori</w:t>
      </w:r>
      <w:proofErr w:type="spellEnd"/>
      <w:r>
        <w:rPr>
          <w:rFonts w:ascii="Open Sans" w:hAnsi="Open Sans" w:cs="Open Sans"/>
          <w:i/>
          <w:iCs/>
          <w:sz w:val="18"/>
          <w:szCs w:val="18"/>
          <w:lang w:val="en-GB"/>
        </w:rPr>
        <w:t>,</w:t>
      </w:r>
      <w:r>
        <w:rPr>
          <w:rFonts w:ascii="Open Sans" w:hAnsi="Open Sans" w:cs="Open Sans"/>
          <w:sz w:val="18"/>
          <w:szCs w:val="18"/>
          <w:lang w:val="en-GB"/>
        </w:rPr>
        <w:t xml:space="preserve"> designed by architect and designer Matteo Nunziati, unintentionally become the star of a journey through past, present and future, which takes the form of a fascinating cultural juxtaposition.</w:t>
      </w:r>
    </w:p>
    <w:p w14:paraId="4ED5FC38" w14:textId="3D223985" w:rsidR="000E16C1" w:rsidRPr="00540837" w:rsidRDefault="000E16C1" w:rsidP="000E16C1">
      <w:pPr>
        <w:pStyle w:val="Nessunaspaziatura"/>
        <w:rPr>
          <w:rFonts w:ascii="Open Sans" w:hAnsi="Open Sans" w:cs="Open Sans"/>
          <w:sz w:val="18"/>
          <w:szCs w:val="18"/>
          <w:lang w:val="en-US"/>
        </w:rPr>
      </w:pPr>
    </w:p>
    <w:p w14:paraId="65057B0E" w14:textId="77777777" w:rsidR="0072196E" w:rsidRPr="00C36ADA" w:rsidRDefault="0072196E" w:rsidP="000E16C1">
      <w:pPr>
        <w:pStyle w:val="Nessunaspaziatura"/>
        <w:rPr>
          <w:rFonts w:ascii="Open Sans" w:hAnsi="Open Sans" w:cs="Open Sans"/>
          <w:i/>
          <w:lang w:val="en-US"/>
        </w:rPr>
      </w:pPr>
    </w:p>
    <w:p w14:paraId="1260E375" w14:textId="4489FFDA" w:rsidR="000E16C1" w:rsidRPr="000E16C1" w:rsidRDefault="000E16C1" w:rsidP="000E16C1">
      <w:pPr>
        <w:pStyle w:val="Nessunaspaziatura"/>
        <w:rPr>
          <w:rFonts w:ascii="Open Sans" w:hAnsi="Open Sans" w:cs="Open Sans"/>
          <w:sz w:val="16"/>
          <w:szCs w:val="16"/>
          <w:lang w:val="en-US"/>
        </w:rPr>
      </w:pPr>
      <w:r w:rsidRPr="00C36ADA">
        <w:rPr>
          <w:rFonts w:ascii="Open Sans" w:hAnsi="Open Sans" w:cs="Open Sans"/>
          <w:b/>
          <w:sz w:val="16"/>
          <w:szCs w:val="16"/>
          <w:lang w:val="en-US"/>
        </w:rPr>
        <w:t xml:space="preserve">CEDIT – </w:t>
      </w:r>
      <w:proofErr w:type="spellStart"/>
      <w:r w:rsidRPr="00C36ADA">
        <w:rPr>
          <w:rFonts w:ascii="Open Sans" w:hAnsi="Open Sans" w:cs="Open Sans"/>
          <w:b/>
          <w:sz w:val="16"/>
          <w:szCs w:val="16"/>
          <w:lang w:val="en-US"/>
        </w:rPr>
        <w:t>Ceramiche</w:t>
      </w:r>
      <w:proofErr w:type="spellEnd"/>
      <w:r w:rsidRPr="00C36ADA">
        <w:rPr>
          <w:rFonts w:ascii="Open Sans" w:hAnsi="Open Sans" w:cs="Open Sans"/>
          <w:b/>
          <w:sz w:val="16"/>
          <w:szCs w:val="16"/>
          <w:lang w:val="en-US"/>
        </w:rPr>
        <w:t xml:space="preserve"> </w:t>
      </w:r>
      <w:proofErr w:type="spellStart"/>
      <w:r w:rsidRPr="00C36ADA">
        <w:rPr>
          <w:rFonts w:ascii="Open Sans" w:hAnsi="Open Sans" w:cs="Open Sans"/>
          <w:b/>
          <w:sz w:val="16"/>
          <w:szCs w:val="16"/>
          <w:lang w:val="en-US"/>
        </w:rPr>
        <w:t>d’Italia</w:t>
      </w:r>
      <w:proofErr w:type="spellEnd"/>
      <w:r w:rsidRPr="00C36ADA">
        <w:rPr>
          <w:rFonts w:ascii="Open Sans" w:hAnsi="Open Sans" w:cs="Open Sans"/>
          <w:b/>
          <w:sz w:val="16"/>
          <w:szCs w:val="16"/>
          <w:lang w:val="en-US"/>
        </w:rPr>
        <w:t xml:space="preserve"> profile</w:t>
      </w:r>
      <w:r w:rsidRPr="00C36ADA">
        <w:rPr>
          <w:rFonts w:ascii="Open Sans" w:hAnsi="Open Sans" w:cs="Open Sans"/>
          <w:bCs/>
          <w:sz w:val="16"/>
          <w:szCs w:val="16"/>
          <w:lang w:val="en-US"/>
        </w:rPr>
        <w:t xml:space="preserve"> </w:t>
      </w:r>
      <w:r w:rsidRPr="00C36ADA">
        <w:rPr>
          <w:rFonts w:ascii="Open Sans" w:hAnsi="Open Sans" w:cs="Open Sans"/>
          <w:sz w:val="16"/>
          <w:szCs w:val="16"/>
          <w:lang w:val="en-US"/>
        </w:rPr>
        <w:t>|</w:t>
      </w:r>
      <w:r w:rsidRPr="00C36ADA">
        <w:rPr>
          <w:rFonts w:ascii="Open Sans" w:hAnsi="Open Sans" w:cs="Open Sans"/>
          <w:bCs/>
          <w:sz w:val="16"/>
          <w:szCs w:val="16"/>
          <w:lang w:val="en-US"/>
        </w:rPr>
        <w:t xml:space="preserve"> </w:t>
      </w:r>
      <w:r w:rsidRPr="00C36ADA">
        <w:rPr>
          <w:rFonts w:ascii="Open Sans" w:hAnsi="Open Sans" w:cs="Open Sans"/>
          <w:sz w:val="16"/>
          <w:szCs w:val="16"/>
          <w:lang w:val="en-US"/>
        </w:rPr>
        <w:t xml:space="preserve">Italian in origin and international in spirit, CEDIT - </w:t>
      </w:r>
      <w:proofErr w:type="spellStart"/>
      <w:r w:rsidRPr="00C36ADA">
        <w:rPr>
          <w:rFonts w:ascii="Open Sans" w:hAnsi="Open Sans" w:cs="Open Sans"/>
          <w:sz w:val="16"/>
          <w:szCs w:val="16"/>
          <w:lang w:val="en-US"/>
        </w:rPr>
        <w:t>Ceramiche</w:t>
      </w:r>
      <w:proofErr w:type="spellEnd"/>
      <w:r w:rsidRPr="00C36ADA">
        <w:rPr>
          <w:rFonts w:ascii="Open Sans" w:hAnsi="Open Sans" w:cs="Open Sans"/>
          <w:sz w:val="16"/>
          <w:szCs w:val="16"/>
          <w:lang w:val="en-US"/>
        </w:rPr>
        <w:t xml:space="preserve"> </w:t>
      </w:r>
      <w:proofErr w:type="spellStart"/>
      <w:r w:rsidRPr="00C36ADA">
        <w:rPr>
          <w:rFonts w:ascii="Open Sans" w:hAnsi="Open Sans" w:cs="Open Sans"/>
          <w:sz w:val="16"/>
          <w:szCs w:val="16"/>
          <w:lang w:val="en-US"/>
        </w:rPr>
        <w:t>d’Italia</w:t>
      </w:r>
      <w:proofErr w:type="spellEnd"/>
      <w:r w:rsidRPr="00C36ADA">
        <w:rPr>
          <w:rFonts w:ascii="Open Sans" w:hAnsi="Open Sans" w:cs="Open Sans"/>
          <w:sz w:val="16"/>
          <w:szCs w:val="16"/>
          <w:lang w:val="en-US"/>
        </w:rPr>
        <w:t xml:space="preserve"> is a Florim Group brand relaunched on the market in 2016. Its core values are strong local roots, a clear vocation for ground-breaking design and a </w:t>
      </w:r>
      <w:proofErr w:type="spellStart"/>
      <w:r w:rsidRPr="00C36ADA">
        <w:rPr>
          <w:rFonts w:ascii="Open Sans" w:hAnsi="Open Sans" w:cs="Open Sans"/>
          <w:sz w:val="16"/>
          <w:szCs w:val="16"/>
          <w:lang w:val="en-US"/>
        </w:rPr>
        <w:t>determi</w:t>
      </w:r>
      <w:proofErr w:type="spellEnd"/>
      <w:r w:rsidRPr="00C36ADA">
        <w:rPr>
          <w:rFonts w:ascii="Open Sans" w:hAnsi="Open Sans" w:cs="Open Sans"/>
          <w:sz w:val="16"/>
          <w:szCs w:val="16"/>
          <w:lang w:val="en-US"/>
        </w:rPr>
        <w:t xml:space="preserve">-nation to help shape the living-spaces of tomorrow. Over the years, CEDIT has worked with the biggest names in Italian design, including Achille and Pier Giacomo Castiglioni, Ettore </w:t>
      </w:r>
      <w:proofErr w:type="spellStart"/>
      <w:r w:rsidRPr="00C36ADA">
        <w:rPr>
          <w:rFonts w:ascii="Open Sans" w:hAnsi="Open Sans" w:cs="Open Sans"/>
          <w:sz w:val="16"/>
          <w:szCs w:val="16"/>
          <w:lang w:val="en-US"/>
        </w:rPr>
        <w:t>Sottsass</w:t>
      </w:r>
      <w:proofErr w:type="spellEnd"/>
      <w:r w:rsidRPr="00C36ADA">
        <w:rPr>
          <w:rFonts w:ascii="Open Sans" w:hAnsi="Open Sans" w:cs="Open Sans"/>
          <w:sz w:val="16"/>
          <w:szCs w:val="16"/>
          <w:lang w:val="en-US"/>
        </w:rPr>
        <w:t xml:space="preserve">, Enzo Mari and Alessandro Mendini, making it a key contributor to the history of the design universe. Today, CEDIT continues to promote </w:t>
      </w:r>
      <w:proofErr w:type="spellStart"/>
      <w:r w:rsidRPr="00C36ADA">
        <w:rPr>
          <w:rFonts w:ascii="Open Sans" w:hAnsi="Open Sans" w:cs="Open Sans"/>
          <w:sz w:val="16"/>
          <w:szCs w:val="16"/>
          <w:lang w:val="en-US"/>
        </w:rPr>
        <w:t>contempo-rary</w:t>
      </w:r>
      <w:proofErr w:type="spellEnd"/>
      <w:r w:rsidRPr="00C36ADA">
        <w:rPr>
          <w:rFonts w:ascii="Open Sans" w:hAnsi="Open Sans" w:cs="Open Sans"/>
          <w:sz w:val="16"/>
          <w:szCs w:val="16"/>
          <w:lang w:val="en-US"/>
        </w:rPr>
        <w:t xml:space="preserve"> creativity in keeping with this great tradition, creating ceramic collections conceived by top Italian designers, with a unique, original style.</w:t>
      </w:r>
    </w:p>
    <w:p w14:paraId="2A02BC7F" w14:textId="77777777" w:rsidR="000E16C1" w:rsidRPr="00C36ADA" w:rsidRDefault="000E16C1" w:rsidP="000E16C1">
      <w:pPr>
        <w:pStyle w:val="Nessunaspaziatura"/>
        <w:rPr>
          <w:rFonts w:ascii="Open Sans" w:hAnsi="Open Sans" w:cs="Open Sans"/>
          <w:bCs/>
          <w:iCs/>
          <w:color w:val="F8B323" w:themeColor="accent1"/>
          <w:sz w:val="16"/>
          <w:szCs w:val="16"/>
          <w:lang w:val="en-US"/>
        </w:rPr>
      </w:pPr>
    </w:p>
    <w:p w14:paraId="4606286E" w14:textId="77777777" w:rsidR="000E16C1" w:rsidRPr="00F364A5" w:rsidRDefault="000E16C1" w:rsidP="000E16C1">
      <w:pPr>
        <w:rPr>
          <w:rFonts w:ascii="Open Sans" w:hAnsi="Open Sans" w:cs="Open Sans"/>
          <w:b/>
          <w:bCs/>
          <w:sz w:val="16"/>
          <w:szCs w:val="16"/>
          <w:lang w:val="en-US"/>
        </w:rPr>
      </w:pPr>
      <w:r w:rsidRPr="00F364A5">
        <w:rPr>
          <w:rFonts w:ascii="Open Sans" w:hAnsi="Open Sans" w:cs="Open Sans"/>
          <w:b/>
          <w:bCs/>
          <w:sz w:val="16"/>
          <w:szCs w:val="16"/>
          <w:lang w:val="en-US"/>
        </w:rPr>
        <w:t>FLORIM SPA SB</w:t>
      </w:r>
    </w:p>
    <w:p w14:paraId="48332E64" w14:textId="70674333" w:rsidR="008F65DC" w:rsidRPr="000E16C1" w:rsidRDefault="000E16C1" w:rsidP="000E16C1">
      <w:pPr>
        <w:rPr>
          <w:rFonts w:ascii="Open Sans" w:hAnsi="Open Sans" w:cs="Open Sans"/>
          <w:color w:val="46B2B5" w:themeColor="hyperlink"/>
          <w:sz w:val="16"/>
          <w:szCs w:val="16"/>
          <w:u w:val="single"/>
          <w:lang w:val="en-US"/>
        </w:rPr>
      </w:pPr>
      <w:r w:rsidRPr="00F364A5">
        <w:rPr>
          <w:rFonts w:ascii="Open Sans" w:hAnsi="Open Sans" w:cs="Open Sans"/>
          <w:sz w:val="16"/>
          <w:szCs w:val="16"/>
          <w:lang w:val="en-US"/>
        </w:rPr>
        <w:t xml:space="preserve">Inspired by an innate passion for beauty and design, Florim has been producing porcelain surfaces to meet all the needs of the construction, architecture and interior design sectors for over 60 years. Headed by Claudio Lucchese, son of its founder Giovanni Lucchese, the company has a past firmly rooted in the ceramics district and a present as an international industry trendsetter. The Group employs about 1,400 people worldwide and generates turnover of more than 480 million Euro with the brands FLORIM, CEDIT, FLORIM stone. With state-of-the-art production plants, distribution companies and partnerships in Europe, America and Asia and a number of flagship stores and single-brand showrooms, the company is well positioned in the world's top design districts (Milan, New York, Moscow, Singapore, Frankfurt, London, Abu Dhabi, Paris, Rome). Its strategy focused on quality, innovation and sustainability combines with the creative drive and passion of its human resources to transform the value known as “made in Italy” into “made in Florim”. After changing its articles of association and becoming a Benefit Corporation, Florim obtained the B Corp certification in 2020 and has been since 2022 a member of Altagamma, the Foundation that brings together an elite of Italian companies considered as ambassadors of the Italian lifestyle around the world. | </w:t>
      </w:r>
      <w:hyperlink r:id="rId10" w:history="1">
        <w:r w:rsidRPr="00F364A5">
          <w:rPr>
            <w:rStyle w:val="Collegamentoipertestuale"/>
            <w:rFonts w:ascii="Open Sans" w:hAnsi="Open Sans" w:cs="Open Sans"/>
            <w:sz w:val="16"/>
            <w:szCs w:val="16"/>
            <w:lang w:val="en-US"/>
          </w:rPr>
          <w:t>www.florim.com</w:t>
        </w:r>
      </w:hyperlink>
    </w:p>
    <w:sectPr w:rsidR="008F65DC" w:rsidRPr="000E16C1" w:rsidSect="008F65DC">
      <w:headerReference w:type="default" r:id="rId11"/>
      <w:footerReference w:type="default" r:id="rId12"/>
      <w:headerReference w:type="first" r:id="rId13"/>
      <w:footerReference w:type="first" r:id="rId14"/>
      <w:pgSz w:w="11900" w:h="16840"/>
      <w:pgMar w:top="1560" w:right="985" w:bottom="1418" w:left="851" w:header="624"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542F" w14:textId="77777777" w:rsidR="00754FE6" w:rsidRDefault="00754FE6" w:rsidP="00D87831">
      <w:r>
        <w:separator/>
      </w:r>
    </w:p>
  </w:endnote>
  <w:endnote w:type="continuationSeparator" w:id="0">
    <w:p w14:paraId="7A5543F8" w14:textId="77777777" w:rsidR="00754FE6" w:rsidRDefault="00754FE6"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ARS Maquette Pro Light">
    <w:panose1 w:val="02000303030000020004"/>
    <w:charset w:val="00"/>
    <w:family w:val="modern"/>
    <w:notTrueType/>
    <w:pitch w:val="variable"/>
    <w:sig w:usb0="A00000BF" w:usb1="5000A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607F" w14:textId="7DA9C8A8" w:rsidR="00AD2453" w:rsidRDefault="00D470A1" w:rsidP="008F65DC">
    <w:pPr>
      <w:pStyle w:val="FLORIMTesto"/>
      <w:jc w:val="both"/>
    </w:pPr>
    <w:r>
      <w:rPr>
        <w:i/>
        <w:iCs/>
        <w:lang w:val="en-GB"/>
      </w:rPr>
      <w:t xml:space="preserve"> </w:t>
    </w:r>
    <w:r>
      <w:rPr>
        <w:lang w:val="en-GB"/>
      </w:rPr>
      <w:drawing>
        <wp:anchor distT="0" distB="0" distL="114300" distR="114300" simplePos="0" relativeHeight="251689984" behindDoc="0" locked="0" layoutInCell="1" allowOverlap="1" wp14:anchorId="44D32A84" wp14:editId="6A1C0726">
          <wp:simplePos x="0" y="0"/>
          <wp:positionH relativeFrom="margin">
            <wp:align>left</wp:align>
          </wp:positionH>
          <wp:positionV relativeFrom="paragraph">
            <wp:posOffset>46548</wp:posOffset>
          </wp:positionV>
          <wp:extent cx="3135600" cy="507600"/>
          <wp:effectExtent l="0" t="0" r="8255" b="698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9CD2" w14:textId="77777777" w:rsidR="00754FE6" w:rsidRDefault="00754FE6" w:rsidP="00D87831">
      <w:r>
        <w:separator/>
      </w:r>
    </w:p>
  </w:footnote>
  <w:footnote w:type="continuationSeparator" w:id="0">
    <w:p w14:paraId="1D8BE353" w14:textId="77777777" w:rsidR="00754FE6" w:rsidRDefault="00754FE6"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094EE988" w:rsidR="00D87831" w:rsidRDefault="00237B76" w:rsidP="00720414">
    <w:pPr>
      <w:pStyle w:val="FLORIMTesto"/>
    </w:pPr>
    <w:r>
      <w:rPr>
        <w:lang w:val="en-GB"/>
      </w:rPr>
      <w:drawing>
        <wp:anchor distT="0" distB="0" distL="114300" distR="114300" simplePos="0" relativeHeight="251692032" behindDoc="0" locked="0" layoutInCell="1" allowOverlap="1" wp14:anchorId="3361CF16" wp14:editId="4A52602D">
          <wp:simplePos x="0" y="0"/>
          <wp:positionH relativeFrom="margin">
            <wp:posOffset>0</wp:posOffset>
          </wp:positionH>
          <wp:positionV relativeFrom="paragraph">
            <wp:posOffset>-635</wp:posOffset>
          </wp:positionV>
          <wp:extent cx="2101850" cy="539750"/>
          <wp:effectExtent l="0" t="0" r="0" b="0"/>
          <wp:wrapNone/>
          <wp:docPr id="16" name="Immagine 1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r>
      <w:rPr>
        <w:lang w:val="en-GB"/>
      </w:rPr>
      <mc:AlternateContent>
        <mc:Choice Requires="wps">
          <w:drawing>
            <wp:anchor distT="0" distB="0" distL="114300" distR="114300" simplePos="0" relativeHeight="251685888" behindDoc="1" locked="0" layoutInCell="1" allowOverlap="0" wp14:anchorId="263A0591" wp14:editId="74B04917">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rPr>
                          </w:pPr>
                          <w:r>
                            <w:rPr>
                              <w:b/>
                              <w:bCs/>
                              <w:lang w:val="en-GB"/>
                            </w:rPr>
                            <w:t>PRESS RELEASE</w:t>
                          </w:r>
                        </w:p>
                        <w:p w14:paraId="4EBA2CB9" w14:textId="77777777" w:rsidR="00E263D2" w:rsidRDefault="00E263D2" w:rsidP="00E263D2">
                          <w:pPr>
                            <w:pStyle w:val="FLORIMTesto"/>
                            <w:jc w:val="right"/>
                            <w:rPr>
                              <w:b/>
                              <w:sz w:val="28"/>
                            </w:rPr>
                          </w:pPr>
                          <w:r>
                            <w:rPr>
                              <w:b/>
                              <w:bCs/>
                              <w:sz w:val="28"/>
                              <w:lang w:val="en-GB"/>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en-GB"/>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" o:allowoverlap="f" filled="f" stroked="f">
              <v:textbox inset="0,0,0,0">
                <w:txbxContent>
                  <w:p w14:paraId="62576B3F" w14:textId="77777777" w:rsidR="00E263D2" w:rsidRDefault="00AD2453" w:rsidP="00E263D2">
                    <w:pPr>
                      <w:pStyle w:val="FLORIMTesto"/>
                      <w:jc w:val="right"/>
                      <w:rPr>
                        <w:b/>
                        <w:bCs/>
                      </w:rPr>
                    </w:pPr>
                    <w:r>
                      <w:rPr>
                        <w:b/>
                        <w:bCs/>
                        <w:lang w:val="en-GB"/>
                      </w:rPr>
                      <w:t>PRESS RELEASE</w:t>
                    </w:r>
                  </w:p>
                  <w:p w14:paraId="4EBA2CB9" w14:textId="77777777" w:rsidR="00E263D2" w:rsidRDefault="00E263D2" w:rsidP="00E263D2">
                    <w:pPr>
                      <w:pStyle w:val="FLORIMTesto"/>
                      <w:jc w:val="right"/>
                      <w:rPr>
                        <w:b/>
                        <w:sz w:val="28"/>
                      </w:rPr>
                    </w:pPr>
                    <w:r>
                      <w:rPr>
                        <w:b/>
                        <w:bCs/>
                        <w:sz w:val="28"/>
                        <w:lang w:val="en-GB"/>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en-GB"/>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717FB1"/>
    <w:multiLevelType w:val="hybridMultilevel"/>
    <w:tmpl w:val="02921E50"/>
    <w:lvl w:ilvl="0" w:tplc="DDDE12BA">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9685844">
    <w:abstractNumId w:val="5"/>
  </w:num>
  <w:num w:numId="2" w16cid:durableId="1662543944">
    <w:abstractNumId w:val="6"/>
  </w:num>
  <w:num w:numId="3" w16cid:durableId="35467634">
    <w:abstractNumId w:val="7"/>
  </w:num>
  <w:num w:numId="4" w16cid:durableId="224336180">
    <w:abstractNumId w:val="8"/>
  </w:num>
  <w:num w:numId="5" w16cid:durableId="1301836422">
    <w:abstractNumId w:val="10"/>
  </w:num>
  <w:num w:numId="6" w16cid:durableId="1299409796">
    <w:abstractNumId w:val="1"/>
  </w:num>
  <w:num w:numId="7" w16cid:durableId="213153149">
    <w:abstractNumId w:val="2"/>
  </w:num>
  <w:num w:numId="8" w16cid:durableId="820314818">
    <w:abstractNumId w:val="3"/>
  </w:num>
  <w:num w:numId="9" w16cid:durableId="744303325">
    <w:abstractNumId w:val="4"/>
  </w:num>
  <w:num w:numId="10" w16cid:durableId="56822452">
    <w:abstractNumId w:val="9"/>
  </w:num>
  <w:num w:numId="11" w16cid:durableId="1581674841">
    <w:abstractNumId w:val="0"/>
  </w:num>
  <w:num w:numId="12" w16cid:durableId="665742164">
    <w:abstractNumId w:val="11"/>
  </w:num>
  <w:num w:numId="13" w16cid:durableId="1441532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84E79"/>
    <w:rsid w:val="00096AAA"/>
    <w:rsid w:val="000A0534"/>
    <w:rsid w:val="000A66C4"/>
    <w:rsid w:val="000B711A"/>
    <w:rsid w:val="000C12A0"/>
    <w:rsid w:val="000C2AF0"/>
    <w:rsid w:val="000C6557"/>
    <w:rsid w:val="000D0BBF"/>
    <w:rsid w:val="000D1148"/>
    <w:rsid w:val="000D31C5"/>
    <w:rsid w:val="000D6309"/>
    <w:rsid w:val="000D6E26"/>
    <w:rsid w:val="000E09B2"/>
    <w:rsid w:val="000E16C1"/>
    <w:rsid w:val="000F02B1"/>
    <w:rsid w:val="000F3A81"/>
    <w:rsid w:val="0010343E"/>
    <w:rsid w:val="001046DC"/>
    <w:rsid w:val="00107306"/>
    <w:rsid w:val="00107E96"/>
    <w:rsid w:val="00121D6E"/>
    <w:rsid w:val="001264EE"/>
    <w:rsid w:val="001465AC"/>
    <w:rsid w:val="00154260"/>
    <w:rsid w:val="00154DF1"/>
    <w:rsid w:val="0015571D"/>
    <w:rsid w:val="00157557"/>
    <w:rsid w:val="00174BD7"/>
    <w:rsid w:val="0018031A"/>
    <w:rsid w:val="0018160C"/>
    <w:rsid w:val="00182267"/>
    <w:rsid w:val="0018675B"/>
    <w:rsid w:val="00186D4C"/>
    <w:rsid w:val="001916B1"/>
    <w:rsid w:val="00193574"/>
    <w:rsid w:val="001A161C"/>
    <w:rsid w:val="001A4364"/>
    <w:rsid w:val="001B22D8"/>
    <w:rsid w:val="001D2E4B"/>
    <w:rsid w:val="001D6FD6"/>
    <w:rsid w:val="001E11CA"/>
    <w:rsid w:val="001E37AA"/>
    <w:rsid w:val="001E39AA"/>
    <w:rsid w:val="001E6E65"/>
    <w:rsid w:val="002049F0"/>
    <w:rsid w:val="00216220"/>
    <w:rsid w:val="00226A05"/>
    <w:rsid w:val="00230AB5"/>
    <w:rsid w:val="00233AEF"/>
    <w:rsid w:val="002340A4"/>
    <w:rsid w:val="00235EF4"/>
    <w:rsid w:val="002374F9"/>
    <w:rsid w:val="00237B76"/>
    <w:rsid w:val="00241ADA"/>
    <w:rsid w:val="00254171"/>
    <w:rsid w:val="0025433E"/>
    <w:rsid w:val="002547B4"/>
    <w:rsid w:val="0025556A"/>
    <w:rsid w:val="0025628A"/>
    <w:rsid w:val="00270FFF"/>
    <w:rsid w:val="00276930"/>
    <w:rsid w:val="002804EC"/>
    <w:rsid w:val="00282FFE"/>
    <w:rsid w:val="002857BA"/>
    <w:rsid w:val="0028724B"/>
    <w:rsid w:val="00291526"/>
    <w:rsid w:val="00292DEB"/>
    <w:rsid w:val="002944D1"/>
    <w:rsid w:val="00296EB9"/>
    <w:rsid w:val="002A0105"/>
    <w:rsid w:val="002A1F8E"/>
    <w:rsid w:val="002A28F2"/>
    <w:rsid w:val="002A42C7"/>
    <w:rsid w:val="002B00D5"/>
    <w:rsid w:val="002B068E"/>
    <w:rsid w:val="002B4332"/>
    <w:rsid w:val="002C30AF"/>
    <w:rsid w:val="002D2D66"/>
    <w:rsid w:val="002E2F5E"/>
    <w:rsid w:val="002E5CCE"/>
    <w:rsid w:val="002F018D"/>
    <w:rsid w:val="002F44D3"/>
    <w:rsid w:val="00300C3A"/>
    <w:rsid w:val="00304996"/>
    <w:rsid w:val="00306BD7"/>
    <w:rsid w:val="00310376"/>
    <w:rsid w:val="00310889"/>
    <w:rsid w:val="00313267"/>
    <w:rsid w:val="003209F5"/>
    <w:rsid w:val="00325D5D"/>
    <w:rsid w:val="003334E0"/>
    <w:rsid w:val="00333C4A"/>
    <w:rsid w:val="003345F8"/>
    <w:rsid w:val="00334DC8"/>
    <w:rsid w:val="003358DC"/>
    <w:rsid w:val="00335BC4"/>
    <w:rsid w:val="00344391"/>
    <w:rsid w:val="0034709C"/>
    <w:rsid w:val="003518DC"/>
    <w:rsid w:val="00351B2B"/>
    <w:rsid w:val="00361A74"/>
    <w:rsid w:val="003661E0"/>
    <w:rsid w:val="003855F0"/>
    <w:rsid w:val="00385B21"/>
    <w:rsid w:val="003875D0"/>
    <w:rsid w:val="003A42E3"/>
    <w:rsid w:val="003C5D0A"/>
    <w:rsid w:val="003D2BFD"/>
    <w:rsid w:val="003D47A6"/>
    <w:rsid w:val="003E0702"/>
    <w:rsid w:val="003E17DA"/>
    <w:rsid w:val="003E3565"/>
    <w:rsid w:val="003F5A76"/>
    <w:rsid w:val="003F75A7"/>
    <w:rsid w:val="00400BC8"/>
    <w:rsid w:val="00400D80"/>
    <w:rsid w:val="00403293"/>
    <w:rsid w:val="0040764D"/>
    <w:rsid w:val="00411E5A"/>
    <w:rsid w:val="00425531"/>
    <w:rsid w:val="0042573A"/>
    <w:rsid w:val="00430DF2"/>
    <w:rsid w:val="004332B8"/>
    <w:rsid w:val="00434278"/>
    <w:rsid w:val="00443665"/>
    <w:rsid w:val="0045204D"/>
    <w:rsid w:val="004602A7"/>
    <w:rsid w:val="00466438"/>
    <w:rsid w:val="00470700"/>
    <w:rsid w:val="00470A01"/>
    <w:rsid w:val="00473EF7"/>
    <w:rsid w:val="004904EE"/>
    <w:rsid w:val="0049052C"/>
    <w:rsid w:val="004937AE"/>
    <w:rsid w:val="004975FC"/>
    <w:rsid w:val="004A0A91"/>
    <w:rsid w:val="004B47DD"/>
    <w:rsid w:val="004B514C"/>
    <w:rsid w:val="004B7947"/>
    <w:rsid w:val="004C2A92"/>
    <w:rsid w:val="004F4A75"/>
    <w:rsid w:val="004F6621"/>
    <w:rsid w:val="00501471"/>
    <w:rsid w:val="0051495F"/>
    <w:rsid w:val="00530E8C"/>
    <w:rsid w:val="00532F5E"/>
    <w:rsid w:val="00533939"/>
    <w:rsid w:val="005376E1"/>
    <w:rsid w:val="00537AEB"/>
    <w:rsid w:val="00540837"/>
    <w:rsid w:val="005422B2"/>
    <w:rsid w:val="00552CFD"/>
    <w:rsid w:val="00554B73"/>
    <w:rsid w:val="0056174B"/>
    <w:rsid w:val="00563DD2"/>
    <w:rsid w:val="00574E2D"/>
    <w:rsid w:val="00582B29"/>
    <w:rsid w:val="00584DF3"/>
    <w:rsid w:val="00590969"/>
    <w:rsid w:val="00590DA3"/>
    <w:rsid w:val="00592B36"/>
    <w:rsid w:val="00593F4B"/>
    <w:rsid w:val="00594A42"/>
    <w:rsid w:val="005A066A"/>
    <w:rsid w:val="005A4F95"/>
    <w:rsid w:val="005A5669"/>
    <w:rsid w:val="005A5F05"/>
    <w:rsid w:val="005A7F42"/>
    <w:rsid w:val="005B444B"/>
    <w:rsid w:val="005C3888"/>
    <w:rsid w:val="005D1BFB"/>
    <w:rsid w:val="005D2E66"/>
    <w:rsid w:val="005D4F7C"/>
    <w:rsid w:val="005F1121"/>
    <w:rsid w:val="005F1629"/>
    <w:rsid w:val="005F4E18"/>
    <w:rsid w:val="005F7FE4"/>
    <w:rsid w:val="00602DC9"/>
    <w:rsid w:val="00610DE0"/>
    <w:rsid w:val="00613794"/>
    <w:rsid w:val="00613E2A"/>
    <w:rsid w:val="00622E8F"/>
    <w:rsid w:val="0062417F"/>
    <w:rsid w:val="00626E00"/>
    <w:rsid w:val="00630011"/>
    <w:rsid w:val="006309C5"/>
    <w:rsid w:val="0063160F"/>
    <w:rsid w:val="00641390"/>
    <w:rsid w:val="0066798D"/>
    <w:rsid w:val="00670BAA"/>
    <w:rsid w:val="0068463B"/>
    <w:rsid w:val="0068654C"/>
    <w:rsid w:val="00691855"/>
    <w:rsid w:val="0069194C"/>
    <w:rsid w:val="006A4F75"/>
    <w:rsid w:val="006A582D"/>
    <w:rsid w:val="006A699F"/>
    <w:rsid w:val="006B3A90"/>
    <w:rsid w:val="006C520E"/>
    <w:rsid w:val="006D2667"/>
    <w:rsid w:val="006D2D1C"/>
    <w:rsid w:val="006D4F7B"/>
    <w:rsid w:val="006D5E19"/>
    <w:rsid w:val="006D60ED"/>
    <w:rsid w:val="006D7C0B"/>
    <w:rsid w:val="006E1578"/>
    <w:rsid w:val="006F0D28"/>
    <w:rsid w:val="006F2186"/>
    <w:rsid w:val="006F32FE"/>
    <w:rsid w:val="006F3DBB"/>
    <w:rsid w:val="006F6DE5"/>
    <w:rsid w:val="00702E94"/>
    <w:rsid w:val="00707C12"/>
    <w:rsid w:val="00720414"/>
    <w:rsid w:val="0072196E"/>
    <w:rsid w:val="007322C8"/>
    <w:rsid w:val="00732F68"/>
    <w:rsid w:val="007337B8"/>
    <w:rsid w:val="00736439"/>
    <w:rsid w:val="007413AF"/>
    <w:rsid w:val="00742500"/>
    <w:rsid w:val="007446DA"/>
    <w:rsid w:val="00745977"/>
    <w:rsid w:val="00754FE6"/>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000"/>
    <w:rsid w:val="007E3601"/>
    <w:rsid w:val="007F112F"/>
    <w:rsid w:val="00800A13"/>
    <w:rsid w:val="00807089"/>
    <w:rsid w:val="00810125"/>
    <w:rsid w:val="00811639"/>
    <w:rsid w:val="00823EB9"/>
    <w:rsid w:val="00836103"/>
    <w:rsid w:val="0083626D"/>
    <w:rsid w:val="0084190F"/>
    <w:rsid w:val="00843197"/>
    <w:rsid w:val="00846501"/>
    <w:rsid w:val="00851BD4"/>
    <w:rsid w:val="00851D80"/>
    <w:rsid w:val="00853CD9"/>
    <w:rsid w:val="0085630C"/>
    <w:rsid w:val="00856F90"/>
    <w:rsid w:val="00873476"/>
    <w:rsid w:val="008736ED"/>
    <w:rsid w:val="008738B6"/>
    <w:rsid w:val="008773B2"/>
    <w:rsid w:val="00877566"/>
    <w:rsid w:val="008800BC"/>
    <w:rsid w:val="00880F9E"/>
    <w:rsid w:val="008A0582"/>
    <w:rsid w:val="008A2B1A"/>
    <w:rsid w:val="008B2A60"/>
    <w:rsid w:val="008B6BBF"/>
    <w:rsid w:val="008B7147"/>
    <w:rsid w:val="008C4CD1"/>
    <w:rsid w:val="008E574E"/>
    <w:rsid w:val="008F34D0"/>
    <w:rsid w:val="008F65DC"/>
    <w:rsid w:val="0091015E"/>
    <w:rsid w:val="00910808"/>
    <w:rsid w:val="0091106C"/>
    <w:rsid w:val="00911288"/>
    <w:rsid w:val="00912A21"/>
    <w:rsid w:val="00920995"/>
    <w:rsid w:val="0092247B"/>
    <w:rsid w:val="009240EB"/>
    <w:rsid w:val="00924C6E"/>
    <w:rsid w:val="00925DEB"/>
    <w:rsid w:val="009268F0"/>
    <w:rsid w:val="00926C8B"/>
    <w:rsid w:val="009304E8"/>
    <w:rsid w:val="00931DB4"/>
    <w:rsid w:val="00933813"/>
    <w:rsid w:val="00935094"/>
    <w:rsid w:val="009418A5"/>
    <w:rsid w:val="009607FB"/>
    <w:rsid w:val="00967AEC"/>
    <w:rsid w:val="0097312B"/>
    <w:rsid w:val="00973C10"/>
    <w:rsid w:val="009839A9"/>
    <w:rsid w:val="0098455D"/>
    <w:rsid w:val="009A36D0"/>
    <w:rsid w:val="009A6D47"/>
    <w:rsid w:val="009B054F"/>
    <w:rsid w:val="009B355A"/>
    <w:rsid w:val="009B4196"/>
    <w:rsid w:val="009C0216"/>
    <w:rsid w:val="009C4069"/>
    <w:rsid w:val="009C679F"/>
    <w:rsid w:val="009D3F97"/>
    <w:rsid w:val="009D7B01"/>
    <w:rsid w:val="009E6095"/>
    <w:rsid w:val="009F1A56"/>
    <w:rsid w:val="009F3744"/>
    <w:rsid w:val="009F4069"/>
    <w:rsid w:val="009F6DD3"/>
    <w:rsid w:val="00A00D1F"/>
    <w:rsid w:val="00A06069"/>
    <w:rsid w:val="00A200FB"/>
    <w:rsid w:val="00A301E6"/>
    <w:rsid w:val="00A368AA"/>
    <w:rsid w:val="00A412EE"/>
    <w:rsid w:val="00A43C5E"/>
    <w:rsid w:val="00A46087"/>
    <w:rsid w:val="00A51381"/>
    <w:rsid w:val="00A53791"/>
    <w:rsid w:val="00A64C7B"/>
    <w:rsid w:val="00A723DA"/>
    <w:rsid w:val="00A73F6B"/>
    <w:rsid w:val="00A73FD8"/>
    <w:rsid w:val="00A80C31"/>
    <w:rsid w:val="00A8514A"/>
    <w:rsid w:val="00A86945"/>
    <w:rsid w:val="00A92BCA"/>
    <w:rsid w:val="00A932A8"/>
    <w:rsid w:val="00A95093"/>
    <w:rsid w:val="00AA1D58"/>
    <w:rsid w:val="00AA4C13"/>
    <w:rsid w:val="00AB65A1"/>
    <w:rsid w:val="00AC1A45"/>
    <w:rsid w:val="00AC39FD"/>
    <w:rsid w:val="00AC4D8D"/>
    <w:rsid w:val="00AD2453"/>
    <w:rsid w:val="00AD458D"/>
    <w:rsid w:val="00AD4C8F"/>
    <w:rsid w:val="00AD7C5D"/>
    <w:rsid w:val="00AD7EB3"/>
    <w:rsid w:val="00AE15F6"/>
    <w:rsid w:val="00AE1F3D"/>
    <w:rsid w:val="00AE61A5"/>
    <w:rsid w:val="00AF2270"/>
    <w:rsid w:val="00AF627D"/>
    <w:rsid w:val="00AF7082"/>
    <w:rsid w:val="00AF727D"/>
    <w:rsid w:val="00AF730D"/>
    <w:rsid w:val="00B011E3"/>
    <w:rsid w:val="00B023B5"/>
    <w:rsid w:val="00B04574"/>
    <w:rsid w:val="00B04C87"/>
    <w:rsid w:val="00B07A8D"/>
    <w:rsid w:val="00B138EE"/>
    <w:rsid w:val="00B17CAA"/>
    <w:rsid w:val="00B22050"/>
    <w:rsid w:val="00B22E1A"/>
    <w:rsid w:val="00B23FFC"/>
    <w:rsid w:val="00B301F7"/>
    <w:rsid w:val="00B423E7"/>
    <w:rsid w:val="00B424EF"/>
    <w:rsid w:val="00B62284"/>
    <w:rsid w:val="00B642D8"/>
    <w:rsid w:val="00B64EC1"/>
    <w:rsid w:val="00B70744"/>
    <w:rsid w:val="00B71B05"/>
    <w:rsid w:val="00B7771F"/>
    <w:rsid w:val="00B8097E"/>
    <w:rsid w:val="00B837B4"/>
    <w:rsid w:val="00B85F09"/>
    <w:rsid w:val="00B86FFB"/>
    <w:rsid w:val="00B92B0E"/>
    <w:rsid w:val="00B92EC2"/>
    <w:rsid w:val="00B930D4"/>
    <w:rsid w:val="00BA0E62"/>
    <w:rsid w:val="00BA29F1"/>
    <w:rsid w:val="00BA3261"/>
    <w:rsid w:val="00BB2410"/>
    <w:rsid w:val="00BB38B7"/>
    <w:rsid w:val="00BB5AC3"/>
    <w:rsid w:val="00BC192B"/>
    <w:rsid w:val="00BC1FA3"/>
    <w:rsid w:val="00BC6790"/>
    <w:rsid w:val="00BC6CD3"/>
    <w:rsid w:val="00BD6EE8"/>
    <w:rsid w:val="00BD7FBD"/>
    <w:rsid w:val="00BE0C0D"/>
    <w:rsid w:val="00BE679A"/>
    <w:rsid w:val="00BF3CF3"/>
    <w:rsid w:val="00BF522A"/>
    <w:rsid w:val="00BF6A05"/>
    <w:rsid w:val="00C15234"/>
    <w:rsid w:val="00C222F2"/>
    <w:rsid w:val="00C45170"/>
    <w:rsid w:val="00C47F49"/>
    <w:rsid w:val="00C635B4"/>
    <w:rsid w:val="00C73A4C"/>
    <w:rsid w:val="00C8707B"/>
    <w:rsid w:val="00CB0662"/>
    <w:rsid w:val="00CB0B82"/>
    <w:rsid w:val="00CC72E5"/>
    <w:rsid w:val="00CF02B6"/>
    <w:rsid w:val="00CF5BB9"/>
    <w:rsid w:val="00D0071B"/>
    <w:rsid w:val="00D01D0F"/>
    <w:rsid w:val="00D02A41"/>
    <w:rsid w:val="00D03127"/>
    <w:rsid w:val="00D036A4"/>
    <w:rsid w:val="00D03A07"/>
    <w:rsid w:val="00D228B1"/>
    <w:rsid w:val="00D23E06"/>
    <w:rsid w:val="00D27052"/>
    <w:rsid w:val="00D27271"/>
    <w:rsid w:val="00D319C6"/>
    <w:rsid w:val="00D32027"/>
    <w:rsid w:val="00D32C8D"/>
    <w:rsid w:val="00D34627"/>
    <w:rsid w:val="00D35AE6"/>
    <w:rsid w:val="00D470A1"/>
    <w:rsid w:val="00D50395"/>
    <w:rsid w:val="00D55410"/>
    <w:rsid w:val="00D63D6D"/>
    <w:rsid w:val="00D650A2"/>
    <w:rsid w:val="00D6572B"/>
    <w:rsid w:val="00D72744"/>
    <w:rsid w:val="00D82BD1"/>
    <w:rsid w:val="00D8348E"/>
    <w:rsid w:val="00D87831"/>
    <w:rsid w:val="00D87F46"/>
    <w:rsid w:val="00D96C16"/>
    <w:rsid w:val="00DA2140"/>
    <w:rsid w:val="00DC1477"/>
    <w:rsid w:val="00DC62C5"/>
    <w:rsid w:val="00DD3BD2"/>
    <w:rsid w:val="00DD4E53"/>
    <w:rsid w:val="00DE253A"/>
    <w:rsid w:val="00DE4F62"/>
    <w:rsid w:val="00DE6C0D"/>
    <w:rsid w:val="00DF2D23"/>
    <w:rsid w:val="00E032D8"/>
    <w:rsid w:val="00E03B9B"/>
    <w:rsid w:val="00E07DA4"/>
    <w:rsid w:val="00E10593"/>
    <w:rsid w:val="00E13DB3"/>
    <w:rsid w:val="00E21112"/>
    <w:rsid w:val="00E263D2"/>
    <w:rsid w:val="00E265A8"/>
    <w:rsid w:val="00E31FCE"/>
    <w:rsid w:val="00E33C46"/>
    <w:rsid w:val="00E37EA0"/>
    <w:rsid w:val="00E51A8C"/>
    <w:rsid w:val="00E531A7"/>
    <w:rsid w:val="00E55456"/>
    <w:rsid w:val="00E55A04"/>
    <w:rsid w:val="00E631DD"/>
    <w:rsid w:val="00E72777"/>
    <w:rsid w:val="00E73626"/>
    <w:rsid w:val="00E76C6B"/>
    <w:rsid w:val="00E922BA"/>
    <w:rsid w:val="00E93226"/>
    <w:rsid w:val="00E971B2"/>
    <w:rsid w:val="00E97B34"/>
    <w:rsid w:val="00EA01E2"/>
    <w:rsid w:val="00EA46C8"/>
    <w:rsid w:val="00EB0478"/>
    <w:rsid w:val="00EB39FA"/>
    <w:rsid w:val="00EB72F4"/>
    <w:rsid w:val="00EB75C3"/>
    <w:rsid w:val="00EC1A58"/>
    <w:rsid w:val="00EC206E"/>
    <w:rsid w:val="00EC4543"/>
    <w:rsid w:val="00EC5A6B"/>
    <w:rsid w:val="00ED0B89"/>
    <w:rsid w:val="00ED248C"/>
    <w:rsid w:val="00ED62DD"/>
    <w:rsid w:val="00EE1B91"/>
    <w:rsid w:val="00EE26C5"/>
    <w:rsid w:val="00EE4D83"/>
    <w:rsid w:val="00EE4D9E"/>
    <w:rsid w:val="00EE52CF"/>
    <w:rsid w:val="00EF5B40"/>
    <w:rsid w:val="00EF5B91"/>
    <w:rsid w:val="00F01848"/>
    <w:rsid w:val="00F044FE"/>
    <w:rsid w:val="00F07409"/>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character" w:styleId="Menzionenonrisolta">
    <w:name w:val="Unresolved Mention"/>
    <w:basedOn w:val="Carpredefinitoparagrafo"/>
    <w:uiPriority w:val="99"/>
    <w:semiHidden/>
    <w:unhideWhenUsed/>
    <w:rsid w:val="00BA3261"/>
    <w:rPr>
      <w:color w:val="605E5C"/>
      <w:shd w:val="clear" w:color="auto" w:fill="E1DFDD"/>
    </w:rPr>
  </w:style>
  <w:style w:type="character" w:customStyle="1" w:styleId="A5">
    <w:name w:val="A5"/>
    <w:uiPriority w:val="99"/>
    <w:rsid w:val="00425531"/>
    <w:rPr>
      <w:rFonts w:cs="ARS Maquette Pro Light"/>
      <w:color w:val="823663"/>
      <w:sz w:val="20"/>
      <w:szCs w:val="20"/>
    </w:rPr>
  </w:style>
  <w:style w:type="paragraph" w:styleId="Paragrafoelenco">
    <w:name w:val="List Paragraph"/>
    <w:basedOn w:val="Normale"/>
    <w:uiPriority w:val="34"/>
    <w:qFormat/>
    <w:rsid w:val="00A3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1307">
      <w:bodyDiv w:val="1"/>
      <w:marLeft w:val="0"/>
      <w:marRight w:val="0"/>
      <w:marTop w:val="0"/>
      <w:marBottom w:val="0"/>
      <w:divBdr>
        <w:top w:val="none" w:sz="0" w:space="0" w:color="auto"/>
        <w:left w:val="none" w:sz="0" w:space="0" w:color="auto"/>
        <w:bottom w:val="none" w:sz="0" w:space="0" w:color="auto"/>
        <w:right w:val="none" w:sz="0" w:space="0" w:color="auto"/>
      </w:divBdr>
    </w:div>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25147817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57918679">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582227379">
      <w:bodyDiv w:val="1"/>
      <w:marLeft w:val="0"/>
      <w:marRight w:val="0"/>
      <w:marTop w:val="0"/>
      <w:marBottom w:val="0"/>
      <w:divBdr>
        <w:top w:val="none" w:sz="0" w:space="0" w:color="auto"/>
        <w:left w:val="none" w:sz="0" w:space="0" w:color="auto"/>
        <w:bottom w:val="none" w:sz="0" w:space="0" w:color="auto"/>
        <w:right w:val="none" w:sz="0" w:space="0" w:color="auto"/>
      </w:divBdr>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676811041">
      <w:bodyDiv w:val="1"/>
      <w:marLeft w:val="0"/>
      <w:marRight w:val="0"/>
      <w:marTop w:val="0"/>
      <w:marBottom w:val="0"/>
      <w:divBdr>
        <w:top w:val="none" w:sz="0" w:space="0" w:color="auto"/>
        <w:left w:val="none" w:sz="0" w:space="0" w:color="auto"/>
        <w:bottom w:val="none" w:sz="0" w:space="0" w:color="auto"/>
        <w:right w:val="none" w:sz="0" w:space="0" w:color="auto"/>
      </w:divBdr>
    </w:div>
    <w:div w:id="723024821">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87303647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15129483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292055807">
      <w:bodyDiv w:val="1"/>
      <w:marLeft w:val="0"/>
      <w:marRight w:val="0"/>
      <w:marTop w:val="0"/>
      <w:marBottom w:val="0"/>
      <w:divBdr>
        <w:top w:val="none" w:sz="0" w:space="0" w:color="auto"/>
        <w:left w:val="none" w:sz="0" w:space="0" w:color="auto"/>
        <w:bottom w:val="none" w:sz="0" w:space="0" w:color="auto"/>
        <w:right w:val="none" w:sz="0" w:space="0" w:color="auto"/>
      </w:divBdr>
    </w:div>
    <w:div w:id="1354647397">
      <w:bodyDiv w:val="1"/>
      <w:marLeft w:val="0"/>
      <w:marRight w:val="0"/>
      <w:marTop w:val="0"/>
      <w:marBottom w:val="0"/>
      <w:divBdr>
        <w:top w:val="none" w:sz="0" w:space="0" w:color="auto"/>
        <w:left w:val="none" w:sz="0" w:space="0" w:color="auto"/>
        <w:bottom w:val="none" w:sz="0" w:space="0" w:color="auto"/>
        <w:right w:val="none" w:sz="0" w:space="0" w:color="auto"/>
      </w:divBdr>
      <w:divsChild>
        <w:div w:id="2108768794">
          <w:marLeft w:val="0"/>
          <w:marRight w:val="0"/>
          <w:marTop w:val="120"/>
          <w:marBottom w:val="120"/>
          <w:divBdr>
            <w:top w:val="none" w:sz="0" w:space="0" w:color="auto"/>
            <w:left w:val="none" w:sz="0" w:space="0" w:color="auto"/>
            <w:bottom w:val="none" w:sz="0" w:space="0" w:color="auto"/>
            <w:right w:val="none" w:sz="0" w:space="0" w:color="auto"/>
          </w:divBdr>
          <w:divsChild>
            <w:div w:id="984771835">
              <w:marLeft w:val="0"/>
              <w:marRight w:val="0"/>
              <w:marTop w:val="0"/>
              <w:marBottom w:val="0"/>
              <w:divBdr>
                <w:top w:val="none" w:sz="0" w:space="0" w:color="auto"/>
                <w:left w:val="none" w:sz="0" w:space="0" w:color="auto"/>
                <w:bottom w:val="none" w:sz="0" w:space="0" w:color="auto"/>
                <w:right w:val="none" w:sz="0" w:space="0" w:color="auto"/>
              </w:divBdr>
            </w:div>
          </w:divsChild>
        </w:div>
        <w:div w:id="2004042915">
          <w:marLeft w:val="0"/>
          <w:marRight w:val="0"/>
          <w:marTop w:val="0"/>
          <w:marBottom w:val="120"/>
          <w:divBdr>
            <w:top w:val="none" w:sz="0" w:space="0" w:color="auto"/>
            <w:left w:val="none" w:sz="0" w:space="0" w:color="auto"/>
            <w:bottom w:val="none" w:sz="0" w:space="0" w:color="auto"/>
            <w:right w:val="none" w:sz="0" w:space="0" w:color="auto"/>
          </w:divBdr>
          <w:divsChild>
            <w:div w:id="2102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574851836">
      <w:bodyDiv w:val="1"/>
      <w:marLeft w:val="0"/>
      <w:marRight w:val="0"/>
      <w:marTop w:val="0"/>
      <w:marBottom w:val="0"/>
      <w:divBdr>
        <w:top w:val="none" w:sz="0" w:space="0" w:color="auto"/>
        <w:left w:val="none" w:sz="0" w:space="0" w:color="auto"/>
        <w:bottom w:val="none" w:sz="0" w:space="0" w:color="auto"/>
        <w:right w:val="none" w:sz="0" w:space="0" w:color="auto"/>
      </w:divBdr>
      <w:divsChild>
        <w:div w:id="1859932188">
          <w:marLeft w:val="0"/>
          <w:marRight w:val="0"/>
          <w:marTop w:val="120"/>
          <w:marBottom w:val="120"/>
          <w:divBdr>
            <w:top w:val="none" w:sz="0" w:space="0" w:color="auto"/>
            <w:left w:val="none" w:sz="0" w:space="0" w:color="auto"/>
            <w:bottom w:val="none" w:sz="0" w:space="0" w:color="auto"/>
            <w:right w:val="none" w:sz="0" w:space="0" w:color="auto"/>
          </w:divBdr>
          <w:divsChild>
            <w:div w:id="592780823">
              <w:marLeft w:val="0"/>
              <w:marRight w:val="0"/>
              <w:marTop w:val="0"/>
              <w:marBottom w:val="0"/>
              <w:divBdr>
                <w:top w:val="none" w:sz="0" w:space="0" w:color="auto"/>
                <w:left w:val="none" w:sz="0" w:space="0" w:color="auto"/>
                <w:bottom w:val="none" w:sz="0" w:space="0" w:color="auto"/>
                <w:right w:val="none" w:sz="0" w:space="0" w:color="auto"/>
              </w:divBdr>
            </w:div>
          </w:divsChild>
        </w:div>
        <w:div w:id="832722575">
          <w:marLeft w:val="0"/>
          <w:marRight w:val="0"/>
          <w:marTop w:val="0"/>
          <w:marBottom w:val="120"/>
          <w:divBdr>
            <w:top w:val="none" w:sz="0" w:space="0" w:color="auto"/>
            <w:left w:val="none" w:sz="0" w:space="0" w:color="auto"/>
            <w:bottom w:val="none" w:sz="0" w:space="0" w:color="auto"/>
            <w:right w:val="none" w:sz="0" w:space="0" w:color="auto"/>
          </w:divBdr>
          <w:divsChild>
            <w:div w:id="17061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24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19997663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thall/newfuturetreasures-cedi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rim.com" TargetMode="External"/><Relationship Id="rId4" Type="http://schemas.openxmlformats.org/officeDocument/2006/relationships/settings" Target="settings.xml"/><Relationship Id="rId9" Type="http://schemas.openxmlformats.org/officeDocument/2006/relationships/hyperlink" Target="https://florimgroup-my.sharepoint.com/:f:/g/personal/comunicazione_florim_it/EtMgacMBIc1KlndI9Rpx0BEBN8Vphz8wFeeppSkBkG0hgQ?e=FowJ6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1400</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68</cp:revision>
  <cp:lastPrinted>2022-05-20T09:09:00Z</cp:lastPrinted>
  <dcterms:created xsi:type="dcterms:W3CDTF">2021-03-19T16:30:00Z</dcterms:created>
  <dcterms:modified xsi:type="dcterms:W3CDTF">2022-06-03T14:18:00Z</dcterms:modified>
</cp:coreProperties>
</file>