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99373" w14:textId="77777777" w:rsidR="00B91923" w:rsidRDefault="00B91923" w:rsidP="009A0E79">
      <w:pPr>
        <w:jc w:val="center"/>
        <w:rPr>
          <w:rFonts w:ascii="Avenir Book" w:hAnsi="Avenir Book"/>
          <w:b/>
          <w:sz w:val="20"/>
        </w:rPr>
      </w:pPr>
      <w:bookmarkStart w:id="0" w:name="_GoBack"/>
      <w:bookmarkEnd w:id="0"/>
    </w:p>
    <w:p w14:paraId="1E8A9F63" w14:textId="77777777" w:rsidR="00B91923" w:rsidRDefault="00B91923" w:rsidP="009A0E79">
      <w:pPr>
        <w:jc w:val="center"/>
        <w:rPr>
          <w:rFonts w:ascii="Avenir Book" w:hAnsi="Avenir Book"/>
          <w:b/>
          <w:sz w:val="20"/>
        </w:rPr>
      </w:pPr>
    </w:p>
    <w:p w14:paraId="47114F10" w14:textId="77777777" w:rsidR="00B91923" w:rsidRDefault="00B91923" w:rsidP="009A0E79">
      <w:pPr>
        <w:jc w:val="center"/>
        <w:rPr>
          <w:rFonts w:ascii="Avenir Book" w:hAnsi="Avenir Book"/>
          <w:b/>
          <w:sz w:val="20"/>
        </w:rPr>
      </w:pPr>
    </w:p>
    <w:p w14:paraId="7E12F831" w14:textId="77777777" w:rsidR="00B91923" w:rsidRPr="00A70E77" w:rsidRDefault="00B91923" w:rsidP="009A0E79">
      <w:pPr>
        <w:jc w:val="center"/>
        <w:rPr>
          <w:rFonts w:ascii="Avenir Book" w:hAnsi="Avenir Book"/>
          <w:b/>
          <w:sz w:val="22"/>
          <w:szCs w:val="22"/>
        </w:rPr>
      </w:pPr>
    </w:p>
    <w:p w14:paraId="38C878C5" w14:textId="77777777" w:rsidR="009A0E79" w:rsidRPr="00A70E77" w:rsidRDefault="009A0E79" w:rsidP="009A0E79">
      <w:pPr>
        <w:jc w:val="center"/>
        <w:rPr>
          <w:rFonts w:ascii="Avenir Book" w:hAnsi="Avenir Book"/>
          <w:b/>
          <w:sz w:val="22"/>
          <w:szCs w:val="22"/>
        </w:rPr>
      </w:pPr>
      <w:r w:rsidRPr="00A70E77">
        <w:rPr>
          <w:rFonts w:ascii="Avenir Book" w:hAnsi="Avenir Book"/>
          <w:b/>
          <w:sz w:val="22"/>
          <w:szCs w:val="22"/>
        </w:rPr>
        <w:t>SAIB_L’AZIENDA</w:t>
      </w:r>
    </w:p>
    <w:p w14:paraId="7DCDF8E7" w14:textId="77777777" w:rsidR="009A0E79" w:rsidRPr="00A70E77" w:rsidRDefault="009A0E79" w:rsidP="009A0E79">
      <w:pPr>
        <w:jc w:val="both"/>
        <w:rPr>
          <w:rFonts w:ascii="Avenir Book" w:hAnsi="Avenir Book"/>
          <w:sz w:val="22"/>
          <w:szCs w:val="22"/>
        </w:rPr>
      </w:pPr>
    </w:p>
    <w:p w14:paraId="75EFB5A9" w14:textId="77777777" w:rsidR="00424CA0" w:rsidRPr="00424CA0" w:rsidRDefault="00424CA0" w:rsidP="00424CA0">
      <w:pPr>
        <w:jc w:val="both"/>
        <w:rPr>
          <w:rFonts w:ascii="Avenir Book" w:hAnsi="Avenir Book"/>
          <w:sz w:val="22"/>
          <w:szCs w:val="22"/>
        </w:rPr>
      </w:pPr>
      <w:r w:rsidRPr="00424CA0">
        <w:rPr>
          <w:rStyle w:val="Enfasigrassetto"/>
          <w:rFonts w:ascii="Avenir Book" w:hAnsi="Avenir Book"/>
          <w:sz w:val="22"/>
          <w:szCs w:val="22"/>
        </w:rPr>
        <w:t xml:space="preserve">SAIB è una delle principali aziende italiane produttrici di pannello truciolare grezzo e nobilitato. I suoi prodotti sono definiti RPB – </w:t>
      </w:r>
      <w:proofErr w:type="spellStart"/>
      <w:r w:rsidRPr="00424CA0">
        <w:rPr>
          <w:rStyle w:val="Enfasigrassetto"/>
          <w:rFonts w:ascii="Avenir Book" w:hAnsi="Avenir Book"/>
          <w:sz w:val="22"/>
          <w:szCs w:val="22"/>
        </w:rPr>
        <w:t>Regenerate</w:t>
      </w:r>
      <w:proofErr w:type="spellEnd"/>
      <w:r w:rsidRPr="00424CA0">
        <w:rPr>
          <w:rStyle w:val="Enfasigrassetto"/>
          <w:rFonts w:ascii="Avenir Book" w:hAnsi="Avenir Book"/>
          <w:sz w:val="22"/>
          <w:szCs w:val="22"/>
        </w:rPr>
        <w:t xml:space="preserve"> </w:t>
      </w:r>
      <w:proofErr w:type="spellStart"/>
      <w:r w:rsidRPr="00424CA0">
        <w:rPr>
          <w:rStyle w:val="Enfasigrassetto"/>
          <w:rFonts w:ascii="Avenir Book" w:hAnsi="Avenir Book"/>
          <w:sz w:val="22"/>
          <w:szCs w:val="22"/>
        </w:rPr>
        <w:t>Particle</w:t>
      </w:r>
      <w:proofErr w:type="spellEnd"/>
      <w:r w:rsidRPr="00424CA0">
        <w:rPr>
          <w:rStyle w:val="Enfasigrassetto"/>
          <w:rFonts w:ascii="Avenir Book" w:hAnsi="Avenir Book"/>
          <w:sz w:val="22"/>
          <w:szCs w:val="22"/>
        </w:rPr>
        <w:t xml:space="preserve"> </w:t>
      </w:r>
      <w:proofErr w:type="gramStart"/>
      <w:r w:rsidRPr="00424CA0">
        <w:rPr>
          <w:rStyle w:val="Enfasigrassetto"/>
          <w:rFonts w:ascii="Avenir Book" w:hAnsi="Avenir Book"/>
          <w:sz w:val="22"/>
          <w:szCs w:val="22"/>
        </w:rPr>
        <w:t>Board</w:t>
      </w:r>
      <w:proofErr w:type="gramEnd"/>
      <w:r w:rsidRPr="00424CA0">
        <w:rPr>
          <w:rStyle w:val="Enfasigrassetto"/>
          <w:rFonts w:ascii="Avenir Book" w:hAnsi="Avenir Book"/>
          <w:sz w:val="22"/>
          <w:szCs w:val="22"/>
        </w:rPr>
        <w:t xml:space="preserve"> </w:t>
      </w:r>
      <w:r w:rsidRPr="00424CA0">
        <w:rPr>
          <w:rFonts w:ascii="Avenir Book" w:hAnsi="Avenir Book"/>
          <w:sz w:val="22"/>
          <w:szCs w:val="22"/>
        </w:rPr>
        <w:t>in virtù del processo di produzione, basato sulla trasformazione del legno a fine vita. Nata nel </w:t>
      </w:r>
      <w:r w:rsidRPr="00424CA0">
        <w:rPr>
          <w:rStyle w:val="Enfasigrassetto"/>
          <w:rFonts w:ascii="Avenir Book" w:hAnsi="Avenir Book"/>
          <w:sz w:val="22"/>
          <w:szCs w:val="22"/>
        </w:rPr>
        <w:t>1962 </w:t>
      </w:r>
      <w:r w:rsidRPr="00424CA0">
        <w:rPr>
          <w:rFonts w:ascii="Avenir Book" w:hAnsi="Avenir Book"/>
          <w:sz w:val="22"/>
          <w:szCs w:val="22"/>
        </w:rPr>
        <w:t>da un’idea di Eva Bosi e Giorgio Rinaldi a Caorso, alle porte di Piacenza, già nel 1994 SAIB avvia la conversione da uso di legno vergine a uso di legno a fine vita introducendo il principio di </w:t>
      </w:r>
      <w:proofErr w:type="spellStart"/>
      <w:r w:rsidRPr="00424CA0">
        <w:rPr>
          <w:rStyle w:val="Enfasigrassetto"/>
          <w:rFonts w:ascii="Avenir Book" w:hAnsi="Avenir Book"/>
          <w:sz w:val="22"/>
          <w:szCs w:val="22"/>
        </w:rPr>
        <w:t>Rewood</w:t>
      </w:r>
      <w:proofErr w:type="spellEnd"/>
      <w:r w:rsidRPr="00424CA0">
        <w:rPr>
          <w:rFonts w:ascii="Avenir Book" w:hAnsi="Avenir Book"/>
          <w:sz w:val="22"/>
          <w:szCs w:val="22"/>
        </w:rPr>
        <w:t> (realizzazione di pannelli eco-sostenibili con legni di recupero, già usati e scartati, a favore di un processo che non impatta sulla natura), arrivando oggi a </w:t>
      </w:r>
      <w:r w:rsidRPr="00424CA0">
        <w:rPr>
          <w:rStyle w:val="Enfasigrassetto"/>
          <w:rFonts w:ascii="Avenir Book" w:hAnsi="Avenir Book"/>
          <w:sz w:val="22"/>
          <w:szCs w:val="22"/>
        </w:rPr>
        <w:t xml:space="preserve">rigenerare circa 500.000 tonnellate all'anno di scarti di legno derivanti dalla raccolta </w:t>
      </w:r>
      <w:proofErr w:type="gramStart"/>
      <w:r w:rsidRPr="00424CA0">
        <w:rPr>
          <w:rStyle w:val="Enfasigrassetto"/>
          <w:rFonts w:ascii="Avenir Book" w:hAnsi="Avenir Book"/>
          <w:sz w:val="22"/>
          <w:szCs w:val="22"/>
        </w:rPr>
        <w:t>differenziata</w:t>
      </w:r>
      <w:proofErr w:type="gramEnd"/>
      <w:r w:rsidRPr="00424CA0">
        <w:rPr>
          <w:rFonts w:ascii="Avenir Book" w:hAnsi="Avenir Book"/>
          <w:sz w:val="22"/>
          <w:szCs w:val="22"/>
        </w:rPr>
        <w:t>. </w:t>
      </w:r>
    </w:p>
    <w:p w14:paraId="0831B4BF" w14:textId="08191008" w:rsidR="00424CA0" w:rsidRPr="00424CA0" w:rsidRDefault="00424CA0" w:rsidP="00424CA0">
      <w:pPr>
        <w:jc w:val="both"/>
        <w:rPr>
          <w:rFonts w:ascii="Avenir Book" w:hAnsi="Avenir Book"/>
          <w:sz w:val="22"/>
          <w:szCs w:val="22"/>
        </w:rPr>
      </w:pPr>
      <w:r w:rsidRPr="00424CA0">
        <w:rPr>
          <w:rFonts w:ascii="Avenir Book" w:hAnsi="Avenir Book"/>
          <w:sz w:val="22"/>
          <w:szCs w:val="22"/>
        </w:rPr>
        <w:br/>
        <w:t xml:space="preserve">Saldamente in mano da oltre </w:t>
      </w:r>
      <w:proofErr w:type="gramStart"/>
      <w:r w:rsidRPr="00424CA0">
        <w:rPr>
          <w:rFonts w:ascii="Avenir Book" w:hAnsi="Avenir Book"/>
          <w:sz w:val="22"/>
          <w:szCs w:val="22"/>
        </w:rPr>
        <w:t>50</w:t>
      </w:r>
      <w:proofErr w:type="gramEnd"/>
      <w:r w:rsidRPr="00424CA0">
        <w:rPr>
          <w:rFonts w:ascii="Avenir Book" w:hAnsi="Avenir Book"/>
          <w:sz w:val="22"/>
          <w:szCs w:val="22"/>
        </w:rPr>
        <w:t xml:space="preserve"> anni ad uno stesso gruppo familiare, SAIB investe sull’innovazione come strumento di progresso e di salvaguardia dell’ambiente, </w:t>
      </w:r>
      <w:r w:rsidRPr="00424CA0">
        <w:rPr>
          <w:rStyle w:val="Enfasigrassetto"/>
          <w:rFonts w:ascii="Avenir Book" w:hAnsi="Avenir Book"/>
          <w:sz w:val="22"/>
          <w:szCs w:val="22"/>
        </w:rPr>
        <w:t>opera su 600.000 metri quadrati di superficie e su due linee continue di produzione, cui si aggiungono quattro linee di nobilitato di ultima generazione per una produzione totale di 2000 m</w:t>
      </w:r>
      <w:r w:rsidRPr="00424CA0">
        <w:rPr>
          <w:rStyle w:val="Enfasigrassetto"/>
          <w:rFonts w:ascii="Avenir Book" w:hAnsi="Avenir Book"/>
          <w:sz w:val="22"/>
          <w:szCs w:val="22"/>
          <w:vertAlign w:val="superscript"/>
        </w:rPr>
        <w:t>3</w:t>
      </w:r>
      <w:r w:rsidRPr="00424CA0">
        <w:rPr>
          <w:rStyle w:val="Enfasigrassetto"/>
          <w:rFonts w:ascii="Avenir Book" w:hAnsi="Avenir Book"/>
          <w:sz w:val="22"/>
          <w:szCs w:val="22"/>
        </w:rPr>
        <w:t> al giorno.</w:t>
      </w:r>
      <w:r w:rsidRPr="00424CA0">
        <w:rPr>
          <w:rFonts w:ascii="Avenir Book" w:hAnsi="Avenir Book"/>
          <w:sz w:val="22"/>
          <w:szCs w:val="22"/>
        </w:rPr>
        <w:t xml:space="preserve"> I costanti investimenti in tecnologia, accompagnati da una ricerca orientata </w:t>
      </w:r>
      <w:proofErr w:type="gramStart"/>
      <w:r w:rsidRPr="00424CA0">
        <w:rPr>
          <w:rFonts w:ascii="Avenir Book" w:hAnsi="Avenir Book"/>
          <w:sz w:val="22"/>
          <w:szCs w:val="22"/>
        </w:rPr>
        <w:t>ad</w:t>
      </w:r>
      <w:proofErr w:type="gramEnd"/>
      <w:r w:rsidRPr="00424CA0">
        <w:rPr>
          <w:rFonts w:ascii="Avenir Book" w:hAnsi="Avenir Book"/>
          <w:sz w:val="22"/>
          <w:szCs w:val="22"/>
        </w:rPr>
        <w:t xml:space="preserve"> ottenere superfici dal forte impatto tattile ed emozionale, le consentono di essere un soggetto chiave all’interno della filiera del </w:t>
      </w:r>
      <w:proofErr w:type="spellStart"/>
      <w:r w:rsidRPr="00424CA0">
        <w:rPr>
          <w:rFonts w:ascii="Avenir Book" w:hAnsi="Avenir Book"/>
          <w:sz w:val="22"/>
          <w:szCs w:val="22"/>
        </w:rPr>
        <w:t>product</w:t>
      </w:r>
      <w:proofErr w:type="spellEnd"/>
      <w:r w:rsidRPr="00424CA0">
        <w:rPr>
          <w:rFonts w:ascii="Avenir Book" w:hAnsi="Avenir Book"/>
          <w:sz w:val="22"/>
          <w:szCs w:val="22"/>
        </w:rPr>
        <w:t xml:space="preserve"> design di alta qualità, in grado di sposare al meglio estetica, tecnica e riuso. Dal </w:t>
      </w:r>
      <w:r w:rsidRPr="00424CA0">
        <w:rPr>
          <w:rStyle w:val="Enfasigrassetto"/>
          <w:rFonts w:ascii="Avenir Book" w:hAnsi="Avenir Book"/>
          <w:sz w:val="22"/>
          <w:szCs w:val="22"/>
        </w:rPr>
        <w:t>2020 è ufficialmente membro di ADI – Associazione per il Disegno Industriale</w:t>
      </w:r>
      <w:r w:rsidRPr="00424CA0">
        <w:rPr>
          <w:rFonts w:ascii="Avenir Book" w:hAnsi="Avenir Book"/>
          <w:sz w:val="22"/>
          <w:szCs w:val="22"/>
        </w:rPr>
        <w:t xml:space="preserve">, </w:t>
      </w:r>
      <w:proofErr w:type="gramStart"/>
      <w:r w:rsidRPr="00424CA0">
        <w:rPr>
          <w:rFonts w:ascii="Avenir Book" w:hAnsi="Avenir Book"/>
          <w:sz w:val="22"/>
          <w:szCs w:val="22"/>
        </w:rPr>
        <w:t>sottolineando</w:t>
      </w:r>
      <w:proofErr w:type="gramEnd"/>
      <w:r w:rsidRPr="00424CA0">
        <w:rPr>
          <w:rFonts w:ascii="Avenir Book" w:hAnsi="Avenir Book"/>
          <w:sz w:val="22"/>
          <w:szCs w:val="22"/>
        </w:rPr>
        <w:t xml:space="preserve"> così la propria profonda condivisione dell'idea di design come strumento culturale.</w:t>
      </w:r>
    </w:p>
    <w:p w14:paraId="684BDB7E" w14:textId="77777777" w:rsidR="009A0E79" w:rsidRPr="00F44A8B" w:rsidRDefault="009A0E79" w:rsidP="001623C5">
      <w:pPr>
        <w:jc w:val="both"/>
        <w:rPr>
          <w:rFonts w:ascii="Avenir Book" w:hAnsi="Avenir Book"/>
          <w:sz w:val="20"/>
          <w:szCs w:val="20"/>
        </w:rPr>
      </w:pPr>
    </w:p>
    <w:p w14:paraId="4130546E" w14:textId="77777777" w:rsidR="009A0E79" w:rsidRPr="00F44A8B" w:rsidRDefault="009A0E79" w:rsidP="001623C5">
      <w:pPr>
        <w:jc w:val="both"/>
        <w:rPr>
          <w:rFonts w:ascii="Avenir Book" w:hAnsi="Avenir Book"/>
          <w:sz w:val="20"/>
          <w:szCs w:val="20"/>
        </w:rPr>
      </w:pPr>
    </w:p>
    <w:p w14:paraId="7623C9C3" w14:textId="77777777" w:rsidR="009A0E79" w:rsidRPr="009A0E79" w:rsidRDefault="009A0E79" w:rsidP="009A0E79">
      <w:pPr>
        <w:autoSpaceDE w:val="0"/>
        <w:autoSpaceDN w:val="0"/>
        <w:adjustRightInd w:val="0"/>
        <w:jc w:val="both"/>
        <w:rPr>
          <w:rFonts w:ascii="Avenir Book" w:hAnsi="Avenir Book" w:cs="Times"/>
          <w:b/>
          <w:bCs/>
          <w:sz w:val="20"/>
        </w:rPr>
      </w:pPr>
      <w:r w:rsidRPr="009A0E79">
        <w:rPr>
          <w:rFonts w:ascii="Avenir Book" w:hAnsi="Avenir Book" w:cs="Times"/>
          <w:sz w:val="20"/>
        </w:rPr>
        <w:t>Press Info:</w:t>
      </w:r>
    </w:p>
    <w:p w14:paraId="56003AD2" w14:textId="77777777" w:rsidR="009A0E79" w:rsidRPr="009A0E79" w:rsidRDefault="009A0E79" w:rsidP="009A0E79">
      <w:pPr>
        <w:autoSpaceDE w:val="0"/>
        <w:autoSpaceDN w:val="0"/>
        <w:adjustRightInd w:val="0"/>
        <w:jc w:val="both"/>
        <w:rPr>
          <w:rFonts w:ascii="Avenir Book" w:hAnsi="Avenir Book" w:cs="Times"/>
          <w:sz w:val="20"/>
        </w:rPr>
      </w:pPr>
      <w:r w:rsidRPr="009A0E79">
        <w:rPr>
          <w:rFonts w:ascii="Avenir Book" w:hAnsi="Avenir Book" w:cs="Times"/>
          <w:sz w:val="20"/>
        </w:rPr>
        <w:t>ADP Comunicazione</w:t>
      </w:r>
    </w:p>
    <w:p w14:paraId="61DD633A" w14:textId="77777777" w:rsidR="009A0E79" w:rsidRPr="009A0E79" w:rsidRDefault="009A0E79" w:rsidP="009A0E79">
      <w:pPr>
        <w:autoSpaceDE w:val="0"/>
        <w:autoSpaceDN w:val="0"/>
        <w:adjustRightInd w:val="0"/>
        <w:jc w:val="both"/>
        <w:rPr>
          <w:rFonts w:ascii="Avenir Book" w:hAnsi="Avenir Book" w:cs="Times"/>
          <w:sz w:val="20"/>
        </w:rPr>
      </w:pPr>
      <w:r w:rsidRPr="009A0E79">
        <w:rPr>
          <w:rFonts w:ascii="Avenir Book" w:hAnsi="Avenir Book" w:cs="Times"/>
          <w:sz w:val="20"/>
        </w:rPr>
        <w:t>Via G. Rossini 3</w:t>
      </w:r>
    </w:p>
    <w:p w14:paraId="05349937" w14:textId="77777777" w:rsidR="009A0E79" w:rsidRPr="009A0E79" w:rsidRDefault="009A0E79" w:rsidP="009A0E79">
      <w:pPr>
        <w:autoSpaceDE w:val="0"/>
        <w:autoSpaceDN w:val="0"/>
        <w:adjustRightInd w:val="0"/>
        <w:jc w:val="both"/>
        <w:rPr>
          <w:rFonts w:ascii="Avenir Book" w:hAnsi="Avenir Book" w:cs="Times"/>
          <w:sz w:val="20"/>
        </w:rPr>
      </w:pPr>
      <w:r w:rsidRPr="009A0E79">
        <w:rPr>
          <w:rFonts w:ascii="Avenir Book" w:hAnsi="Avenir Book" w:cs="Times"/>
          <w:sz w:val="20"/>
        </w:rPr>
        <w:t>20122, Milano</w:t>
      </w:r>
    </w:p>
    <w:p w14:paraId="4DE69118" w14:textId="77777777" w:rsidR="009A0E79" w:rsidRPr="009A0E79" w:rsidRDefault="009A0E79" w:rsidP="009A0E79">
      <w:pPr>
        <w:autoSpaceDE w:val="0"/>
        <w:autoSpaceDN w:val="0"/>
        <w:adjustRightInd w:val="0"/>
        <w:jc w:val="both"/>
        <w:rPr>
          <w:rFonts w:ascii="Avenir Book" w:hAnsi="Avenir Book" w:cs="Cambria"/>
          <w:sz w:val="20"/>
        </w:rPr>
      </w:pPr>
      <w:r w:rsidRPr="009A0E79">
        <w:rPr>
          <w:rFonts w:ascii="Avenir Book" w:hAnsi="Avenir Book" w:cs="Times"/>
          <w:sz w:val="20"/>
        </w:rPr>
        <w:t>tel. +39 02 795005</w:t>
      </w:r>
      <w:r w:rsidRPr="009A0E79">
        <w:rPr>
          <w:rFonts w:ascii="Avenir Book" w:hAnsi="Avenir Book" w:cs="Times"/>
          <w:bCs/>
          <w:sz w:val="20"/>
        </w:rPr>
        <w:t>,</w:t>
      </w:r>
    </w:p>
    <w:p w14:paraId="215935D0" w14:textId="77777777" w:rsidR="008653C0" w:rsidRPr="008F65C3" w:rsidRDefault="00424CA0" w:rsidP="008F65C3">
      <w:pPr>
        <w:autoSpaceDE w:val="0"/>
        <w:autoSpaceDN w:val="0"/>
        <w:adjustRightInd w:val="0"/>
        <w:jc w:val="both"/>
        <w:rPr>
          <w:rFonts w:ascii="Avenir Book" w:hAnsi="Avenir Book" w:cs="Cambria"/>
          <w:sz w:val="20"/>
        </w:rPr>
      </w:pPr>
      <w:hyperlink r:id="rId7" w:history="1">
        <w:r w:rsidR="009A0E79" w:rsidRPr="009A0E79">
          <w:rPr>
            <w:rStyle w:val="Collegamentoipertestuale"/>
            <w:rFonts w:ascii="Avenir Book" w:hAnsi="Avenir Book" w:cs="Times"/>
            <w:sz w:val="20"/>
          </w:rPr>
          <w:t>adp@adpcomunicazione.com</w:t>
        </w:r>
      </w:hyperlink>
    </w:p>
    <w:sectPr w:rsidR="008653C0" w:rsidRPr="008F65C3" w:rsidSect="00865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DA363" w14:textId="77777777" w:rsidR="000D378E" w:rsidRDefault="000D378E" w:rsidP="00455EE2">
      <w:r>
        <w:separator/>
      </w:r>
    </w:p>
  </w:endnote>
  <w:endnote w:type="continuationSeparator" w:id="0">
    <w:p w14:paraId="67EE3209" w14:textId="77777777" w:rsidR="000D378E" w:rsidRDefault="000D378E" w:rsidP="0045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altName w:val="Didot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94F547" w14:textId="77777777" w:rsidR="00455EE2" w:rsidRDefault="00455EE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9394C9" w14:textId="77777777" w:rsidR="00455EE2" w:rsidRDefault="00455EE2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A5D662" w14:textId="77777777" w:rsidR="00455EE2" w:rsidRDefault="00455EE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23C35" w14:textId="77777777" w:rsidR="000D378E" w:rsidRDefault="000D378E" w:rsidP="00455EE2">
      <w:r>
        <w:separator/>
      </w:r>
    </w:p>
  </w:footnote>
  <w:footnote w:type="continuationSeparator" w:id="0">
    <w:p w14:paraId="27F89DC4" w14:textId="77777777" w:rsidR="000D378E" w:rsidRDefault="000D378E" w:rsidP="00455E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EE7602" w14:textId="77777777" w:rsidR="00455EE2" w:rsidRDefault="00424CA0">
    <w:pPr>
      <w:pStyle w:val="Intestazione"/>
    </w:pPr>
    <w:r>
      <w:rPr>
        <w:noProof/>
      </w:rPr>
      <w:pict w14:anchorId="724C5D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669" o:spid="_x0000_s2051" type="#_x0000_t75" alt="C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616F46" w14:textId="77777777" w:rsidR="00455EE2" w:rsidRDefault="00424CA0">
    <w:pPr>
      <w:pStyle w:val="Intestazione"/>
    </w:pPr>
    <w:r>
      <w:rPr>
        <w:noProof/>
      </w:rPr>
      <w:pict w14:anchorId="769E9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670" o:spid="_x0000_s2050" type="#_x0000_t75" alt="C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A94D85" w14:textId="77777777" w:rsidR="00455EE2" w:rsidRDefault="00424CA0">
    <w:pPr>
      <w:pStyle w:val="Intestazione"/>
    </w:pPr>
    <w:r>
      <w:rPr>
        <w:noProof/>
      </w:rPr>
      <w:pict w14:anchorId="3D541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668" o:spid="_x0000_s2049" type="#_x0000_t75" alt="C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oNotTrackMoves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EE2"/>
    <w:rsid w:val="00065254"/>
    <w:rsid w:val="000D378E"/>
    <w:rsid w:val="000F2911"/>
    <w:rsid w:val="00101873"/>
    <w:rsid w:val="001623C5"/>
    <w:rsid w:val="002F7377"/>
    <w:rsid w:val="00424CA0"/>
    <w:rsid w:val="00455EE2"/>
    <w:rsid w:val="00462E37"/>
    <w:rsid w:val="00483C29"/>
    <w:rsid w:val="004D1363"/>
    <w:rsid w:val="004D2B5D"/>
    <w:rsid w:val="004D6A80"/>
    <w:rsid w:val="004E5CB4"/>
    <w:rsid w:val="00691AE1"/>
    <w:rsid w:val="00802AD4"/>
    <w:rsid w:val="008653C0"/>
    <w:rsid w:val="008F65C3"/>
    <w:rsid w:val="00904A97"/>
    <w:rsid w:val="00994816"/>
    <w:rsid w:val="009A0E79"/>
    <w:rsid w:val="009A6ECB"/>
    <w:rsid w:val="00A70E77"/>
    <w:rsid w:val="00AC5DCB"/>
    <w:rsid w:val="00B45C79"/>
    <w:rsid w:val="00B91923"/>
    <w:rsid w:val="00C0722D"/>
    <w:rsid w:val="00E92208"/>
    <w:rsid w:val="00F44A8B"/>
    <w:rsid w:val="00FD3834"/>
    <w:rsid w:val="00FD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A5A8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20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5E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55EE2"/>
  </w:style>
  <w:style w:type="paragraph" w:styleId="Pidipagina">
    <w:name w:val="footer"/>
    <w:basedOn w:val="Normale"/>
    <w:link w:val="PidipaginaCarattere"/>
    <w:uiPriority w:val="99"/>
    <w:unhideWhenUsed/>
    <w:rsid w:val="00455E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55EE2"/>
  </w:style>
  <w:style w:type="character" w:styleId="Collegamentoipertestuale">
    <w:name w:val="Hyperlink"/>
    <w:basedOn w:val="Caratterepredefinitoparagrafo"/>
    <w:uiPriority w:val="99"/>
    <w:rsid w:val="00802AD4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F44A8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p@adpcomunicazione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Francesca Tagliabue</cp:lastModifiedBy>
  <cp:revision>14</cp:revision>
  <dcterms:created xsi:type="dcterms:W3CDTF">2019-06-06T15:52:00Z</dcterms:created>
  <dcterms:modified xsi:type="dcterms:W3CDTF">2020-05-13T08:44:00Z</dcterms:modified>
</cp:coreProperties>
</file>