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0C20" w14:textId="3B7EE072" w:rsidR="002A741C" w:rsidRPr="002A741C" w:rsidRDefault="00FC63CE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" w:eastAsia="SimSun" w:hAnsi="CenturyGothic" w:cs="CenturyGothic"/>
          <w:color w:val="000000"/>
          <w:spacing w:val="2"/>
        </w:rPr>
      </w:pPr>
      <w:r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press-kit </w:t>
      </w:r>
      <w:proofErr w:type="spellStart"/>
      <w:r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>euroluce</w:t>
      </w:r>
      <w:proofErr w:type="spellEnd"/>
      <w:r w:rsidR="002A741C" w:rsidRPr="002A741C"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 - </w:t>
      </w:r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4"/>
          <w:sz w:val="36"/>
          <w:szCs w:val="36"/>
        </w:rPr>
        <w:t>design week</w:t>
      </w:r>
      <w:r w:rsidR="002A741C" w:rsidRPr="002A741C"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- mi | </w:t>
      </w:r>
      <w:r w:rsidR="002A741C" w:rsidRPr="002A741C"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2023               </w:t>
      </w:r>
      <w:r w:rsidR="00C54ED0"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ab/>
        <w:t xml:space="preserve">  </w:t>
      </w:r>
      <w:r w:rsidR="002A741C" w:rsidRPr="002A741C"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 </w:t>
      </w:r>
      <w:r w:rsidR="002A741C" w:rsidRPr="00FC63CE">
        <w:rPr>
          <w:rFonts w:ascii="CenturyGothic" w:eastAsia="SimSun" w:hAnsi="CenturyGothic" w:cs="CenturyGothic"/>
          <w:color w:val="000000"/>
          <w:spacing w:val="2"/>
          <w:sz w:val="22"/>
          <w:szCs w:val="22"/>
        </w:rPr>
        <w:t>18_</w:t>
      </w:r>
      <w:proofErr w:type="gramStart"/>
      <w:r w:rsidR="002A741C" w:rsidRPr="00FC63CE">
        <w:rPr>
          <w:rFonts w:ascii="CenturyGothic" w:eastAsia="SimSun" w:hAnsi="CenturyGothic" w:cs="CenturyGothic"/>
          <w:color w:val="000000"/>
          <w:spacing w:val="2"/>
          <w:sz w:val="22"/>
          <w:szCs w:val="22"/>
        </w:rPr>
        <w:t>23.aprile</w:t>
      </w:r>
      <w:proofErr w:type="gramEnd"/>
      <w:r w:rsidR="002A741C" w:rsidRPr="00FC63CE">
        <w:rPr>
          <w:rFonts w:ascii="CenturyGothic" w:eastAsia="SimSun" w:hAnsi="CenturyGothic" w:cs="CenturyGothic"/>
          <w:color w:val="000000"/>
          <w:spacing w:val="2"/>
          <w:sz w:val="22"/>
          <w:szCs w:val="22"/>
        </w:rPr>
        <w:t>.2023</w:t>
      </w:r>
    </w:p>
    <w:p w14:paraId="6178E140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" w:eastAsia="SimSun" w:hAnsi="CenturyGothic" w:cs="CenturyGothic"/>
          <w:color w:val="000000"/>
          <w:spacing w:val="2"/>
        </w:rPr>
      </w:pPr>
    </w:p>
    <w:p w14:paraId="75664F0E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" w:eastAsia="SimSun" w:hAnsi="CenturyGothic" w:cs="CenturyGothic"/>
          <w:color w:val="000000"/>
          <w:spacing w:val="2"/>
        </w:rPr>
      </w:pPr>
      <w:r w:rsidRPr="002A741C">
        <w:rPr>
          <w:rFonts w:ascii="CenturyGothic" w:eastAsia="SimSun" w:hAnsi="CenturyGothic" w:cs="CenturyGothic"/>
          <w:color w:val="000000"/>
          <w:spacing w:val="2"/>
        </w:rPr>
        <w:t xml:space="preserve">vesoi, 40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>years</w:t>
      </w:r>
      <w:proofErr w:type="spellEnd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 xml:space="preserve">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>young</w:t>
      </w:r>
      <w:proofErr w:type="spellEnd"/>
    </w:p>
    <w:p w14:paraId="3152B316" w14:textId="6BC554DE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vesoi è specializzata nella progettazione, sviluppo e produzione di apparecchi per illuminazione decorativa, con una tradizione di oltre 40 anni.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fondata da mario de rosa nei primi anni 80 partendo dalle tradizioni familiari nella lavorazione del vetro soffiato.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energia e visione imprenditoriale la portano negli anni a diventare una realtà appassionata e tecnologica di illuminazione moderna, oggi più giovane ed attuale.</w:t>
      </w:r>
    </w:p>
    <w:p w14:paraId="4CAD0E7C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26118D6E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" w:eastAsia="SimSun" w:hAnsi="CenturyGothic" w:cs="CenturyGothic"/>
          <w:color w:val="000000"/>
          <w:spacing w:val="2"/>
        </w:rPr>
      </w:pPr>
      <w:r w:rsidRPr="002A741C">
        <w:rPr>
          <w:rFonts w:ascii="CenturyGothic" w:eastAsia="SimSun" w:hAnsi="CenturyGothic" w:cs="CenturyGothic"/>
          <w:color w:val="000000"/>
          <w:spacing w:val="2"/>
        </w:rPr>
        <w:t xml:space="preserve">vesoi </w:t>
      </w:r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>home made</w:t>
      </w:r>
    </w:p>
    <w:p w14:paraId="676AE326" w14:textId="37624A8D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dalla sede operativa della zona industriale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napoli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nord -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arzano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, cuore pulsante e creativo dell’azienda, partono i progetti di luce vesoi totalmente home made e accuratamente studiati nei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più piccoli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particolari.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vesoi ha scelto di sviluppare strategicamente al suo interno le attività di ideazione e messa in produzione, con investimenti in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ricerca&amp;sviluppo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, sempre interni all’azienda ed un ufficio grafica e comunicazione.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vesoi dà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anche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ampio spazio alle nuove tecnologie di illuminazione contemporanea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,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conserva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ndo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e valorizza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ndo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il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know-how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e l’identità del passato con una rete di collaborazioni fatta di piccole aziende artigiane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,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laboratori di elettronica e realtà industriali altamente specializzate.</w:t>
      </w:r>
    </w:p>
    <w:p w14:paraId="0A990917" w14:textId="60139B86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la sede di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arzano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si trova in un meraviglioso e contradditorio territorio, espressione di tante eccellenze, dove occupa 1.500m²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,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alla sede operativa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affiancata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dal 2005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da una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strategica unità produttiva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nel nord-est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a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scorzè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(ve)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si aggiunge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da gennaio 2023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anche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il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point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milano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- duomo.</w:t>
      </w:r>
    </w:p>
    <w:p w14:paraId="2BFE7A7E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5CAE0405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" w:eastAsia="SimSun" w:hAnsi="CenturyGothic" w:cs="CenturyGothic"/>
          <w:color w:val="000000"/>
          <w:spacing w:val="2"/>
        </w:rPr>
        <w:t xml:space="preserve">vesoi </w:t>
      </w:r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 xml:space="preserve">learning by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>doing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</w:t>
      </w:r>
    </w:p>
    <w:p w14:paraId="3D852E9F" w14:textId="5E993A66" w:rsidR="00FC63CE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in vesoi l’innovazione e cultura del progettuale si inseriscono in un approccio interdisciplinare in cui ogni nuovo prodotto nasce da un’emozione, che si trasforma in un progetto di illuminazione.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amiamo definire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progetti aperti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in risposta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alle sfide commerciali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e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sensibili a recepire i mutamenti degli stili di vita e contesti abitativi contemporanei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con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soluzioni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e tecnologie di prodott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i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sempre più articolat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i.</w:t>
      </w:r>
    </w:p>
    <w:p w14:paraId="0E750DB7" w14:textId="7F042E5A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un fare artigiano al di là della più classica accezione, quello di vesoi che vive nel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design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e nel rispetto delle proprie origini e che valorizza i percorsi,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con al centro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le esperienze e le risorse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umane e la loro competenza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. </w:t>
      </w:r>
    </w:p>
    <w:p w14:paraId="3B9BE7A5" w14:textId="0481D727" w:rsidR="002A741C" w:rsidRPr="002A741C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s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emplice: </w:t>
      </w:r>
      <w:r w:rsidR="002A741C"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semplicità come approccio culturale e viva filosofia applicata </w:t>
      </w:r>
      <w:r w:rsidR="00FC63CE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al lavoro come nella vita.</w:t>
      </w:r>
    </w:p>
    <w:p w14:paraId="67126753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4812D8CF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" w:eastAsia="SimSun" w:hAnsi="CenturyGothic" w:cs="CenturyGothic"/>
          <w:color w:val="000000"/>
          <w:spacing w:val="2"/>
        </w:rPr>
      </w:pPr>
      <w:r w:rsidRPr="002A741C">
        <w:rPr>
          <w:rFonts w:ascii="CenturyGothic" w:eastAsia="SimSun" w:hAnsi="CenturyGothic" w:cs="CenturyGothic"/>
          <w:color w:val="000000"/>
          <w:spacing w:val="2"/>
        </w:rPr>
        <w:t>vesoi novità 2023</w:t>
      </w:r>
    </w:p>
    <w:p w14:paraId="16144821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quest’anno ad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euroluce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presenta un sistema aperto, il sistema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suymuri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progetto dalle molteplici configurazioni di illuminazione lineare, che dà spazio alla libera interpretazione.</w:t>
      </w:r>
    </w:p>
    <w:p w14:paraId="231FE60B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minima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a parete nella nuova versione ad incasso, elegante elemento in ottone. anche due apparecchi ricaricabili portatili, nomadi, funzionali, ecologici e…luminosi!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bulbovaso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 xml:space="preserve"> led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, un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ready-made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in cui la classica forma del bulbo a fine vita rinasce e si accende in una nuova funzione,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 xml:space="preserve">tra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ilibri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ideale per illuminare le vostre letture e creare morbide atmosfere e se serve utile anche come torcia!</w:t>
      </w:r>
    </w:p>
    <w:p w14:paraId="19C8F57C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lo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chandelier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per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eccelenza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scarled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sofisticato apparecchio a sospensione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>multiluce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elegante e tecnologicamente efficiente.</w:t>
      </w:r>
    </w:p>
    <w:p w14:paraId="4D7E6672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inoltre presenta una serie di apparecchi luminosi omaggio a </w:t>
      </w:r>
      <w:proofErr w:type="spellStart"/>
      <w:r w:rsidRPr="002A741C">
        <w:rPr>
          <w:rFonts w:ascii="CenturyGothic" w:eastAsia="SimSun" w:hAnsi="CenturyGothic" w:cs="CenturyGothic"/>
          <w:color w:val="000000"/>
          <w:spacing w:val="2"/>
          <w:sz w:val="20"/>
          <w:szCs w:val="20"/>
        </w:rPr>
        <w:t>dan</w:t>
      </w:r>
      <w:proofErr w:type="spellEnd"/>
      <w:r w:rsidRPr="002A741C">
        <w:rPr>
          <w:rFonts w:ascii="CenturyGothic" w:eastAsia="SimSun" w:hAnsi="CenturyGothic" w:cs="CenturyGothic"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" w:eastAsia="SimSun" w:hAnsi="CenturyGothic" w:cs="CenturyGothic"/>
          <w:color w:val="000000"/>
          <w:spacing w:val="2"/>
          <w:sz w:val="20"/>
          <w:szCs w:val="20"/>
        </w:rPr>
        <w:t>flavin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  <w:t xml:space="preserve"> importante esponente del minimalismo americano.</w:t>
      </w:r>
    </w:p>
    <w:p w14:paraId="052CF970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-2"/>
          <w:sz w:val="20"/>
          <w:szCs w:val="20"/>
        </w:rPr>
        <w:t xml:space="preserve">a </w:t>
      </w:r>
      <w:r w:rsidRPr="002A741C">
        <w:rPr>
          <w:rFonts w:ascii="CenturyGothic" w:eastAsia="SimSun" w:hAnsi="CenturyGothic" w:cs="CenturyGothic"/>
          <w:color w:val="000000"/>
          <w:spacing w:val="-2"/>
          <w:sz w:val="20"/>
          <w:szCs w:val="20"/>
        </w:rPr>
        <w:t xml:space="preserve">palazzo luigi caccia </w:t>
      </w:r>
      <w:proofErr w:type="spellStart"/>
      <w:r w:rsidRPr="002A741C">
        <w:rPr>
          <w:rFonts w:ascii="CenturyGothic" w:eastAsia="SimSun" w:hAnsi="CenturyGothic" w:cs="CenturyGothic"/>
          <w:color w:val="000000"/>
          <w:spacing w:val="-2"/>
          <w:sz w:val="20"/>
          <w:szCs w:val="20"/>
        </w:rPr>
        <w:t>dominioni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-2"/>
          <w:sz w:val="20"/>
          <w:szCs w:val="20"/>
        </w:rPr>
        <w:t xml:space="preserve"> si terrà nell’ambito del fuorisalone un ulteriore omaggio a </w:t>
      </w:r>
      <w:proofErr w:type="spellStart"/>
      <w:r w:rsidRPr="002A741C">
        <w:rPr>
          <w:rFonts w:ascii="CenturyGothic" w:eastAsia="SimSun" w:hAnsi="CenturyGothic" w:cs="CenturyGothic"/>
          <w:color w:val="000000"/>
          <w:spacing w:val="-2"/>
          <w:sz w:val="20"/>
          <w:szCs w:val="20"/>
        </w:rPr>
        <w:t>dan</w:t>
      </w:r>
      <w:proofErr w:type="spellEnd"/>
      <w:r w:rsidRPr="002A741C">
        <w:rPr>
          <w:rFonts w:ascii="CenturyGothic" w:eastAsia="SimSun" w:hAnsi="CenturyGothic" w:cs="CenturyGothic"/>
          <w:color w:val="000000"/>
          <w:spacing w:val="-2"/>
          <w:sz w:val="20"/>
          <w:szCs w:val="20"/>
        </w:rPr>
        <w:t xml:space="preserve"> </w:t>
      </w:r>
      <w:proofErr w:type="spellStart"/>
      <w:r w:rsidRPr="002A741C">
        <w:rPr>
          <w:rFonts w:ascii="CenturyGothic" w:eastAsia="SimSun" w:hAnsi="CenturyGothic" w:cs="CenturyGothic"/>
          <w:color w:val="000000"/>
          <w:spacing w:val="-2"/>
          <w:sz w:val="20"/>
          <w:szCs w:val="20"/>
        </w:rPr>
        <w:t>flavin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-2"/>
          <w:sz w:val="20"/>
          <w:szCs w:val="20"/>
        </w:rPr>
        <w:t xml:space="preserve"> e dal centro dello scalone monumentale, elemento distintivo e connotativo del progetto dell’architetto caccia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-2"/>
          <w:sz w:val="20"/>
          <w:szCs w:val="20"/>
        </w:rPr>
        <w:t>dominioni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-2"/>
          <w:sz w:val="20"/>
          <w:szCs w:val="20"/>
        </w:rPr>
        <w:t xml:space="preserve">,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-2"/>
        </w:rPr>
        <w:t>scarled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-2"/>
          <w:sz w:val="20"/>
          <w:szCs w:val="20"/>
        </w:rPr>
        <w:t xml:space="preserve"> nella speciale finitura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-2"/>
          <w:sz w:val="20"/>
          <w:szCs w:val="20"/>
        </w:rPr>
        <w:t>bordeaux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-2"/>
          <w:sz w:val="20"/>
          <w:szCs w:val="20"/>
        </w:rPr>
        <w:t>.</w:t>
      </w:r>
    </w:p>
    <w:p w14:paraId="2969DEE2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3647FB88" w14:textId="34F7C00E" w:rsid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1F8F969B" w14:textId="629170A7" w:rsidR="00C54ED0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009BA74A" w14:textId="6E6D7595" w:rsidR="00C54ED0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7844BBB4" w14:textId="7FE1E764" w:rsidR="00C54ED0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1876E30A" w14:textId="23F0A5EA" w:rsidR="00C54ED0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6219CD16" w14:textId="12DD9EFC" w:rsidR="00C54ED0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5B28E2CA" w14:textId="4A9156E5" w:rsidR="00C54ED0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44BF5E2A" w14:textId="77777777" w:rsidR="00C54ED0" w:rsidRPr="002A741C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" w:eastAsia="SimSun" w:hAnsi="CenturyGothic-Bold" w:cs="CenturyGothic-Bold"/>
          <w:b/>
          <w:bCs/>
          <w:color w:val="000000"/>
          <w:spacing w:val="2"/>
          <w:sz w:val="20"/>
          <w:szCs w:val="20"/>
        </w:rPr>
      </w:pPr>
    </w:p>
    <w:p w14:paraId="4B70CA81" w14:textId="529469BB" w:rsidR="00C54ED0" w:rsidRPr="002A741C" w:rsidRDefault="00C54ED0" w:rsidP="00C54ED0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" w:eastAsia="SimSun" w:hAnsi="CenturyGothic" w:cs="CenturyGothic"/>
          <w:color w:val="000000"/>
          <w:spacing w:val="2"/>
        </w:rPr>
      </w:pPr>
      <w:r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lastRenderedPageBreak/>
        <w:t xml:space="preserve">press-kit </w:t>
      </w:r>
      <w:proofErr w:type="spellStart"/>
      <w:r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>euroluce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 -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4"/>
          <w:sz w:val="36"/>
          <w:szCs w:val="36"/>
        </w:rPr>
        <w:t>design week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- mi |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2023                </w:t>
      </w:r>
      <w:r>
        <w:rPr>
          <w:rFonts w:ascii="CenturyGothic-Bold" w:eastAsia="SimSun" w:hAnsi="CenturyGothic-Bold" w:cs="CenturyGothic-Bold"/>
          <w:b/>
          <w:bCs/>
          <w:color w:val="000000"/>
          <w:spacing w:val="4"/>
          <w:sz w:val="36"/>
          <w:szCs w:val="36"/>
        </w:rPr>
        <w:t xml:space="preserve">          </w:t>
      </w:r>
      <w:r w:rsidRPr="00FC63CE">
        <w:rPr>
          <w:rFonts w:ascii="CenturyGothic" w:eastAsia="SimSun" w:hAnsi="CenturyGothic" w:cs="CenturyGothic"/>
          <w:color w:val="000000"/>
          <w:spacing w:val="2"/>
          <w:sz w:val="22"/>
          <w:szCs w:val="22"/>
        </w:rPr>
        <w:t>18_</w:t>
      </w:r>
      <w:proofErr w:type="gramStart"/>
      <w:r w:rsidRPr="00FC63CE">
        <w:rPr>
          <w:rFonts w:ascii="CenturyGothic" w:eastAsia="SimSun" w:hAnsi="CenturyGothic" w:cs="CenturyGothic"/>
          <w:color w:val="000000"/>
          <w:spacing w:val="2"/>
          <w:sz w:val="22"/>
          <w:szCs w:val="22"/>
        </w:rPr>
        <w:t>23.aprile</w:t>
      </w:r>
      <w:proofErr w:type="gramEnd"/>
      <w:r w:rsidRPr="00FC63CE">
        <w:rPr>
          <w:rFonts w:ascii="CenturyGothic" w:eastAsia="SimSun" w:hAnsi="CenturyGothic" w:cs="CenturyGothic"/>
          <w:color w:val="000000"/>
          <w:spacing w:val="2"/>
          <w:sz w:val="22"/>
          <w:szCs w:val="22"/>
        </w:rPr>
        <w:t>.2023</w:t>
      </w:r>
    </w:p>
    <w:p w14:paraId="411587F0" w14:textId="77777777" w:rsidR="00C54ED0" w:rsidRPr="002A741C" w:rsidRDefault="00C54ED0" w:rsidP="00C54ED0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" w:eastAsia="SimSun" w:hAnsi="CenturyGothic" w:cs="CenturyGothic"/>
          <w:color w:val="000000"/>
          <w:spacing w:val="2"/>
        </w:rPr>
      </w:pPr>
    </w:p>
    <w:p w14:paraId="02894FF3" w14:textId="7D362BF9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Italic" w:eastAsia="SimSun" w:hAnsi="CenturyGothic-Italic" w:cs="CenturyGothic-Italic"/>
          <w:i/>
          <w:iCs/>
          <w:color w:val="000000"/>
          <w:spacing w:val="2"/>
        </w:rPr>
      </w:pPr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 xml:space="preserve">vesoi, 40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>years</w:t>
      </w:r>
      <w:proofErr w:type="spellEnd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 xml:space="preserve">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>young</w:t>
      </w:r>
      <w:proofErr w:type="spellEnd"/>
    </w:p>
    <w:p w14:paraId="3E28A6AA" w14:textId="03001BEA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vesoi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specializes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the design and production of decorative lighting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fixtures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with a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tradition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over 40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years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.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founded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by mario de rosa in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early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80’s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starting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from family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traditions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the processing of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blown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glass.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energy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entrepreneurial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vision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have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led it over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years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to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become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 passionate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technological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reality of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modern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lighting,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now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younger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more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current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.</w:t>
      </w:r>
    </w:p>
    <w:p w14:paraId="388E92E9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</w:p>
    <w:p w14:paraId="50A6D59A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>vesoi home made</w:t>
      </w:r>
    </w:p>
    <w:p w14:paraId="4359279C" w14:textId="2C399BB4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vesoi lighting projects,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totally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home made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carefully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defined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detail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, start from the operative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headquarters in industrial zone in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north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naples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-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arzano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beating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creative company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heart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.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vesoi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has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chosen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to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strategically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develop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the design and production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process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internally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with investments in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research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&amp;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development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always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organization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the company an office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dedicated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to graphics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communication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.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vesoi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oversees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also</w:t>
      </w:r>
      <w:proofErr w:type="spellEnd"/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the new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technologies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contemporary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lighting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same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time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preserves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enhances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the know-how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identity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past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with a network of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collaborations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made up of small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artisan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company,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electronics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laboratories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highly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specialized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industrial realities.</w:t>
      </w:r>
    </w:p>
    <w:p w14:paraId="21883D18" w14:textId="759C84ED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arzano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headquarter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located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gram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in a</w:t>
      </w:r>
      <w:proofErr w:type="gram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wonderful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contradictory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territory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also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expression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many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excellences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where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it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occupies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1500m², it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has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been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joined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by a small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but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strategic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production</w:t>
      </w:r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unit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</w:t>
      </w:r>
      <w:proofErr w:type="spellStart"/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nord-east</w:t>
      </w:r>
      <w:proofErr w:type="spellEnd"/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italy</w:t>
      </w:r>
      <w:proofErr w:type="spellEnd"/>
      <w:r w:rsid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scorzè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(ve)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since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2005 and from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january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2023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milano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- duomo point.</w:t>
      </w:r>
    </w:p>
    <w:p w14:paraId="029C8CBA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</w:p>
    <w:p w14:paraId="4ACF683A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Italic" w:eastAsia="SimSun" w:hAnsi="CenturyGothic-Italic" w:cs="CenturyGothic-Italic"/>
          <w:i/>
          <w:iCs/>
          <w:color w:val="000000"/>
          <w:spacing w:val="2"/>
        </w:rPr>
      </w:pPr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 xml:space="preserve">vesoi learning by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>doing</w:t>
      </w:r>
      <w:proofErr w:type="spellEnd"/>
    </w:p>
    <w:p w14:paraId="11DE5CCE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in vesoi,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innovation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design culture are part of an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interdisciplinary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approach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which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each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new product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born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from an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emotion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which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transformed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into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 lighting project.</w:t>
      </w:r>
    </w:p>
    <w:p w14:paraId="1A9B0C40" w14:textId="5A3B4D9E" w:rsidR="002A741C" w:rsidRPr="002A741C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r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We love </w:t>
      </w:r>
      <w:proofErr w:type="spellStart"/>
      <w:r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define</w:t>
      </w:r>
      <w:proofErr w:type="spellEnd"/>
      <w:r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open projects to </w:t>
      </w:r>
      <w:proofErr w:type="spellStart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respond</w:t>
      </w:r>
      <w:proofErr w:type="spellEnd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to commercial challenges, sensitive to the </w:t>
      </w:r>
      <w:proofErr w:type="spellStart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changes</w:t>
      </w:r>
      <w:proofErr w:type="spellEnd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lifestyles and </w:t>
      </w:r>
      <w:proofErr w:type="spellStart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contemporary</w:t>
      </w:r>
      <w:proofErr w:type="spellEnd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living </w:t>
      </w:r>
      <w:proofErr w:type="spellStart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needs</w:t>
      </w:r>
      <w:proofErr w:type="spellEnd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ready to welcome new </w:t>
      </w:r>
      <w:proofErr w:type="spellStart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solutions</w:t>
      </w:r>
      <w:proofErr w:type="spellEnd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</w:t>
      </w:r>
      <w:proofErr w:type="spellStart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technologies</w:t>
      </w:r>
      <w:proofErr w:type="spellEnd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with </w:t>
      </w:r>
      <w:proofErr w:type="spellStart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increasingly</w:t>
      </w:r>
      <w:proofErr w:type="spellEnd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articulated</w:t>
      </w:r>
      <w:proofErr w:type="spellEnd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lighting and product </w:t>
      </w:r>
      <w:proofErr w:type="spellStart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collections</w:t>
      </w:r>
      <w:proofErr w:type="spellEnd"/>
      <w:r w:rsidR="002A741C"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.</w:t>
      </w:r>
    </w:p>
    <w:p w14:paraId="4931BCAE" w14:textId="301D8915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a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craftsman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doing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beyond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most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classic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meaning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vesoi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lives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design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respecting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his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origins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values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​​the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paths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experiences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human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resources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by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putting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man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his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competence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the center.</w:t>
      </w:r>
    </w:p>
    <w:p w14:paraId="780C98A4" w14:textId="469606A7" w:rsidR="002A741C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proofErr w:type="spellStart"/>
      <w:r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</w:t>
      </w:r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imple</w:t>
      </w:r>
      <w:proofErr w:type="spellEnd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: </w:t>
      </w:r>
      <w:proofErr w:type="spellStart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simplicity</w:t>
      </w:r>
      <w:proofErr w:type="spellEnd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as</w:t>
      </w:r>
      <w:proofErr w:type="spellEnd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 cultural </w:t>
      </w:r>
      <w:proofErr w:type="spellStart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approach</w:t>
      </w:r>
      <w:proofErr w:type="spellEnd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a </w:t>
      </w:r>
      <w:proofErr w:type="spellStart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lively</w:t>
      </w:r>
      <w:proofErr w:type="spellEnd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philosophy</w:t>
      </w:r>
      <w:proofErr w:type="spellEnd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applied</w:t>
      </w:r>
      <w:proofErr w:type="spellEnd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to work </w:t>
      </w:r>
      <w:proofErr w:type="spellStart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as</w:t>
      </w:r>
      <w:proofErr w:type="spellEnd"/>
      <w:r w:rsidRPr="00C54ED0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life.</w:t>
      </w:r>
    </w:p>
    <w:p w14:paraId="048A127B" w14:textId="77777777" w:rsidR="00C54ED0" w:rsidRPr="002A741C" w:rsidRDefault="00C54ED0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</w:p>
    <w:p w14:paraId="1648C1AB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Italic" w:eastAsia="SimSun" w:hAnsi="CenturyGothic-Italic" w:cs="CenturyGothic-Italic"/>
          <w:i/>
          <w:iCs/>
          <w:color w:val="000000"/>
          <w:spacing w:val="2"/>
        </w:rPr>
      </w:pPr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 xml:space="preserve">vesoi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>novelties</w:t>
      </w:r>
      <w:proofErr w:type="spellEnd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</w:rPr>
        <w:t xml:space="preserve"> 2023</w:t>
      </w:r>
    </w:p>
    <w:p w14:paraId="003A7ACB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this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year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euroluce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it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presents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 open system, the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suymuri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system, a project with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multiples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linear lighting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configurations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which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gives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space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to free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interpretation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.</w:t>
      </w:r>
    </w:p>
    <w:p w14:paraId="5E855DAA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minima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wall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lamp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the new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recessed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version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elegant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element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brass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.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among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novelties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also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two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rechargable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lights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portable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nomadic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functional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ecological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and…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bright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!</w:t>
      </w:r>
    </w:p>
    <w:p w14:paraId="3D672B23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bulbovaso</w:t>
      </w:r>
      <w:proofErr w:type="spellEnd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 xml:space="preserve"> led</w:t>
      </w: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a ready-made in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which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classic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shape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bulb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the end of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its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life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reborn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lights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up in a new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function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. </w:t>
      </w:r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 xml:space="preserve">tra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ilibri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ideal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for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illuminating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your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reading and create soft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atmospheres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if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needed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also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useful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torch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!</w:t>
      </w:r>
    </w:p>
    <w:p w14:paraId="39EEA08D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chandelier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for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excellence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" w:eastAsia="SimSun" w:hAnsi="CenturyGothic-Bold" w:cs="CenturyGothic-Bold"/>
          <w:b/>
          <w:bCs/>
          <w:color w:val="000000"/>
          <w:spacing w:val="2"/>
        </w:rPr>
        <w:t>scarled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sophisticated multi-light pendant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luminaire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elegant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technologically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efficient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.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furthermore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vesoi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presents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series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lighting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fixtures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tribute to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  <w:sz w:val="20"/>
          <w:szCs w:val="20"/>
        </w:rPr>
        <w:t>dan</w:t>
      </w:r>
      <w:proofErr w:type="spellEnd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  <w:sz w:val="20"/>
          <w:szCs w:val="20"/>
        </w:rPr>
        <w:t>flavin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exponent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american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minimalism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.</w:t>
      </w:r>
    </w:p>
    <w:p w14:paraId="12921BF7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Pr="002A741C">
        <w:rPr>
          <w:rFonts w:ascii="CenturyGothic" w:eastAsia="SimSun" w:hAnsi="CenturyGothic" w:cs="CenturyGothic"/>
          <w:color w:val="000000"/>
          <w:spacing w:val="2"/>
          <w:sz w:val="20"/>
          <w:szCs w:val="20"/>
        </w:rPr>
        <w:t xml:space="preserve">palazzo luigi caccia </w:t>
      </w:r>
      <w:proofErr w:type="spellStart"/>
      <w:r w:rsidRPr="002A741C">
        <w:rPr>
          <w:rFonts w:ascii="CenturyGothic" w:eastAsia="SimSun" w:hAnsi="CenturyGothic" w:cs="CenturyGothic"/>
          <w:color w:val="000000"/>
          <w:spacing w:val="2"/>
          <w:sz w:val="20"/>
          <w:szCs w:val="20"/>
        </w:rPr>
        <w:t>dominioni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will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be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held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within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the fuorisalone a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further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homage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to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  <w:sz w:val="20"/>
          <w:szCs w:val="20"/>
        </w:rPr>
        <w:t>dan</w:t>
      </w:r>
      <w:proofErr w:type="spellEnd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Italic" w:eastAsia="SimSun" w:hAnsi="CenturyGothic-Italic" w:cs="CenturyGothic-Italic"/>
          <w:i/>
          <w:iCs/>
          <w:color w:val="000000"/>
          <w:spacing w:val="2"/>
          <w:sz w:val="20"/>
          <w:szCs w:val="20"/>
        </w:rPr>
        <w:t>flavin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from the center of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monumental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staircase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, a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distinctive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and connotative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element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of the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architect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caccia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dominioni’s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project, </w:t>
      </w:r>
      <w:proofErr w:type="spellStart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>scarled</w:t>
      </w:r>
      <w:proofErr w:type="spellEnd"/>
      <w:r w:rsidRPr="002A741C"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  <w:t xml:space="preserve"> in the special bordeaux finish.</w:t>
      </w:r>
    </w:p>
    <w:p w14:paraId="0A4784F0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</w:p>
    <w:p w14:paraId="74C3931F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</w:p>
    <w:p w14:paraId="0DF00559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</w:p>
    <w:p w14:paraId="4C09EF30" w14:textId="77777777" w:rsidR="002A741C" w:rsidRPr="002A741C" w:rsidRDefault="002A741C" w:rsidP="002A741C">
      <w:pPr>
        <w:widowControl w:val="0"/>
        <w:tabs>
          <w:tab w:val="left" w:pos="553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CenturyGothic-BoldItalic" w:eastAsia="SimSun" w:hAnsi="CenturyGothic-BoldItalic" w:cs="CenturyGothic-BoldItalic"/>
          <w:b/>
          <w:bCs/>
          <w:i/>
          <w:iCs/>
          <w:color w:val="000000"/>
          <w:spacing w:val="2"/>
          <w:sz w:val="20"/>
          <w:szCs w:val="20"/>
        </w:rPr>
      </w:pPr>
    </w:p>
    <w:p w14:paraId="3429E5B2" w14:textId="77777777" w:rsidR="00671846" w:rsidRDefault="00671846"/>
    <w:sectPr w:rsidR="00671846" w:rsidSect="00EF111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Calibri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-Bold">
    <w:altName w:val="Calibri"/>
    <w:charset w:val="00"/>
    <w:family w:val="auto"/>
    <w:pitch w:val="variable"/>
    <w:sig w:usb0="00000287" w:usb1="00000000" w:usb2="00000000" w:usb3="00000000" w:csb0="0000009F" w:csb1="00000000"/>
  </w:font>
  <w:font w:name="CenturyGothic-BoldItalic">
    <w:altName w:val="Calibri"/>
    <w:charset w:val="00"/>
    <w:family w:val="auto"/>
    <w:pitch w:val="variable"/>
    <w:sig w:usb0="00000287" w:usb1="00000000" w:usb2="00000000" w:usb3="00000000" w:csb0="0000009F" w:csb1="00000000"/>
  </w:font>
  <w:font w:name="CenturyGothic-Italic">
    <w:altName w:val="Calibri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1C"/>
    <w:rsid w:val="002A741C"/>
    <w:rsid w:val="00671846"/>
    <w:rsid w:val="00A81289"/>
    <w:rsid w:val="00C54ED0"/>
    <w:rsid w:val="00F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15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claudia guarracino | digital office</cp:lastModifiedBy>
  <cp:revision>2</cp:revision>
  <dcterms:created xsi:type="dcterms:W3CDTF">2023-04-04T15:45:00Z</dcterms:created>
  <dcterms:modified xsi:type="dcterms:W3CDTF">2023-04-05T16:37:00Z</dcterms:modified>
</cp:coreProperties>
</file>