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475CC94" w14:textId="02B04524" w:rsidR="00354CA0" w:rsidRDefault="00354CA0" w:rsidP="001B56A2">
      <w:r w:rsidRPr="00354CA0">
        <w:t>COMUNICATO STAMPA</w:t>
      </w:r>
    </w:p>
    <w:p w14:paraId="552E4972" w14:textId="343F388A" w:rsidR="00C653ED" w:rsidRPr="00C653ED" w:rsidRDefault="00C653ED" w:rsidP="001B56A2">
      <w:pPr>
        <w:pStyle w:val="Sottotitolo"/>
      </w:pPr>
      <w:r w:rsidRPr="00C653ED">
        <w:t>ID – Tutte le identità del Design</w:t>
      </w:r>
    </w:p>
    <w:p w14:paraId="7868CDD6" w14:textId="77777777" w:rsidR="00C653ED" w:rsidRPr="00C653ED" w:rsidRDefault="00C653ED" w:rsidP="001B56A2"/>
    <w:p w14:paraId="474B5265" w14:textId="77777777" w:rsidR="00C653ED" w:rsidRPr="00C653ED" w:rsidRDefault="006C284E" w:rsidP="001B56A2">
      <w:r w:rsidRPr="00C653ED">
        <w:t>Milano, 5-10 settembre 2021.</w:t>
      </w:r>
    </w:p>
    <w:p w14:paraId="726AFD88" w14:textId="3EE19AE7" w:rsidR="00C653ED" w:rsidRPr="008D317B" w:rsidRDefault="006C284E" w:rsidP="001B56A2">
      <w:pPr>
        <w:rPr>
          <w:sz w:val="24"/>
          <w:szCs w:val="24"/>
        </w:rPr>
      </w:pPr>
      <w:r w:rsidRPr="008D317B">
        <w:rPr>
          <w:b/>
          <w:bCs/>
          <w:sz w:val="24"/>
          <w:szCs w:val="24"/>
        </w:rPr>
        <w:t>D</w:t>
      </w:r>
      <w:r w:rsidR="00C653ED" w:rsidRPr="008D317B">
        <w:rPr>
          <w:b/>
          <w:bCs/>
          <w:sz w:val="24"/>
          <w:szCs w:val="24"/>
        </w:rPr>
        <w:t>.</w:t>
      </w:r>
      <w:r w:rsidRPr="008D317B">
        <w:rPr>
          <w:b/>
          <w:bCs/>
          <w:sz w:val="24"/>
          <w:szCs w:val="24"/>
        </w:rPr>
        <w:t>O</w:t>
      </w:r>
      <w:r w:rsidR="00C653ED" w:rsidRPr="008D317B">
        <w:rPr>
          <w:b/>
          <w:bCs/>
          <w:sz w:val="24"/>
          <w:szCs w:val="24"/>
        </w:rPr>
        <w:t>.</w:t>
      </w:r>
      <w:r w:rsidRPr="008D317B">
        <w:rPr>
          <w:b/>
          <w:bCs/>
          <w:sz w:val="24"/>
          <w:szCs w:val="24"/>
        </w:rPr>
        <w:t>S</w:t>
      </w:r>
      <w:r w:rsidR="00C653ED" w:rsidRPr="008D317B">
        <w:rPr>
          <w:b/>
          <w:bCs/>
          <w:sz w:val="24"/>
          <w:szCs w:val="24"/>
        </w:rPr>
        <w:t>.,</w:t>
      </w:r>
      <w:r w:rsidRPr="008D317B">
        <w:rPr>
          <w:b/>
          <w:bCs/>
          <w:sz w:val="24"/>
          <w:szCs w:val="24"/>
        </w:rPr>
        <w:t xml:space="preserve"> il primo distretto diffuso del design</w:t>
      </w:r>
      <w:r w:rsidR="00C653ED" w:rsidRPr="008D317B">
        <w:rPr>
          <w:b/>
          <w:bCs/>
          <w:sz w:val="24"/>
          <w:szCs w:val="24"/>
        </w:rPr>
        <w:t>,</w:t>
      </w:r>
      <w:r w:rsidRPr="008D317B">
        <w:rPr>
          <w:b/>
          <w:bCs/>
          <w:sz w:val="24"/>
          <w:szCs w:val="24"/>
        </w:rPr>
        <w:t xml:space="preserve"> diventa una start up innovativa</w:t>
      </w:r>
      <w:r w:rsidRPr="008D317B">
        <w:rPr>
          <w:sz w:val="24"/>
          <w:szCs w:val="24"/>
        </w:rPr>
        <w:t xml:space="preserve"> e per la Milan Design Week 2021</w:t>
      </w:r>
      <w:r w:rsidR="00935B7A" w:rsidRPr="008D317B">
        <w:rPr>
          <w:sz w:val="24"/>
          <w:szCs w:val="24"/>
        </w:rPr>
        <w:t xml:space="preserve"> propone </w:t>
      </w:r>
      <w:r w:rsidR="00935B7A" w:rsidRPr="008D317B">
        <w:rPr>
          <w:b/>
          <w:bCs/>
          <w:sz w:val="24"/>
          <w:szCs w:val="24"/>
        </w:rPr>
        <w:t>“ID: tutte le identità del Design”</w:t>
      </w:r>
      <w:r w:rsidR="00935B7A" w:rsidRPr="008D317B">
        <w:rPr>
          <w:sz w:val="24"/>
          <w:szCs w:val="24"/>
        </w:rPr>
        <w:t>. Dopo il successo dello scorso ottobre, che ha portato ad oltre 60000 interazioni,</w:t>
      </w:r>
      <w:r w:rsidR="00C653ED" w:rsidRPr="008D317B">
        <w:rPr>
          <w:sz w:val="24"/>
          <w:szCs w:val="24"/>
        </w:rPr>
        <w:t xml:space="preserve"> </w:t>
      </w:r>
      <w:r w:rsidR="008D317B">
        <w:rPr>
          <w:sz w:val="24"/>
          <w:szCs w:val="24"/>
        </w:rPr>
        <w:t xml:space="preserve">propone, </w:t>
      </w:r>
      <w:r w:rsidR="00C653ED" w:rsidRPr="008D317B">
        <w:rPr>
          <w:sz w:val="24"/>
          <w:szCs w:val="24"/>
        </w:rPr>
        <w:t xml:space="preserve">in collaborazione con </w:t>
      </w:r>
      <w:proofErr w:type="spellStart"/>
      <w:r w:rsidR="00C653ED" w:rsidRPr="008D317B">
        <w:rPr>
          <w:sz w:val="24"/>
          <w:szCs w:val="24"/>
        </w:rPr>
        <w:t>WeAreYou</w:t>
      </w:r>
      <w:proofErr w:type="spellEnd"/>
      <w:r w:rsidR="00C653ED" w:rsidRPr="008D317B">
        <w:rPr>
          <w:sz w:val="24"/>
          <w:szCs w:val="24"/>
        </w:rPr>
        <w:t xml:space="preserve"> e </w:t>
      </w:r>
      <w:proofErr w:type="spellStart"/>
      <w:r w:rsidR="00C653ED" w:rsidRPr="008D317B">
        <w:rPr>
          <w:sz w:val="24"/>
          <w:szCs w:val="24"/>
        </w:rPr>
        <w:t>YouParti</w:t>
      </w:r>
      <w:proofErr w:type="spellEnd"/>
      <w:r w:rsidR="00C653ED" w:rsidRPr="008D317B">
        <w:rPr>
          <w:sz w:val="24"/>
          <w:szCs w:val="24"/>
        </w:rPr>
        <w:t>,</w:t>
      </w:r>
      <w:r w:rsidRPr="008D317B">
        <w:rPr>
          <w:sz w:val="24"/>
          <w:szCs w:val="24"/>
        </w:rPr>
        <w:t xml:space="preserve"> una </w:t>
      </w:r>
      <w:r w:rsidR="00935B7A" w:rsidRPr="008D317B">
        <w:rPr>
          <w:sz w:val="24"/>
          <w:szCs w:val="24"/>
        </w:rPr>
        <w:t xml:space="preserve">nuova </w:t>
      </w:r>
      <w:r w:rsidRPr="008D317B">
        <w:rPr>
          <w:sz w:val="24"/>
          <w:szCs w:val="24"/>
        </w:rPr>
        <w:t xml:space="preserve">mostra diffusa che permetterà di “vedere l’invisibile”, </w:t>
      </w:r>
      <w:r w:rsidR="00C653ED" w:rsidRPr="008D317B">
        <w:rPr>
          <w:sz w:val="24"/>
          <w:szCs w:val="24"/>
        </w:rPr>
        <w:t xml:space="preserve">unendo ad esposizioni classiche, </w:t>
      </w:r>
      <w:r w:rsidRPr="008D317B">
        <w:rPr>
          <w:sz w:val="24"/>
          <w:szCs w:val="24"/>
        </w:rPr>
        <w:t xml:space="preserve">esperienze in </w:t>
      </w:r>
      <w:proofErr w:type="spellStart"/>
      <w:r w:rsidRPr="008D317B">
        <w:rPr>
          <w:sz w:val="24"/>
          <w:szCs w:val="24"/>
        </w:rPr>
        <w:t>Augmented</w:t>
      </w:r>
      <w:proofErr w:type="spellEnd"/>
      <w:r w:rsidRPr="008D317B">
        <w:rPr>
          <w:sz w:val="24"/>
          <w:szCs w:val="24"/>
        </w:rPr>
        <w:t xml:space="preserve"> Reality (AR).</w:t>
      </w:r>
    </w:p>
    <w:p w14:paraId="560D1182" w14:textId="77777777" w:rsidR="001B56A2" w:rsidRPr="001B56A2" w:rsidRDefault="00C653ED" w:rsidP="001B56A2">
      <w:pPr>
        <w:pStyle w:val="Sottotitolo"/>
      </w:pPr>
      <w:r w:rsidRPr="001B56A2">
        <w:t>Una mostra che c’è, anche se non si vede: i Pixel Attivatori</w:t>
      </w:r>
    </w:p>
    <w:p w14:paraId="05F6E494" w14:textId="0C227921" w:rsidR="001529C1" w:rsidRPr="001B56A2" w:rsidRDefault="001529C1" w:rsidP="001B56A2">
      <w:r w:rsidRPr="001B56A2">
        <w:t>ID si propone di superare</w:t>
      </w:r>
      <w:r w:rsidR="00935B7A" w:rsidRPr="001B56A2">
        <w:t xml:space="preserve"> i confini tradizionali</w:t>
      </w:r>
      <w:r w:rsidRPr="001B56A2">
        <w:t>, attraverso una mostra diffusa che metta in relazione mond</w:t>
      </w:r>
      <w:r w:rsidR="00935B7A" w:rsidRPr="001B56A2">
        <w:t>o</w:t>
      </w:r>
      <w:r w:rsidRPr="001B56A2">
        <w:t xml:space="preserve"> fisic</w:t>
      </w:r>
      <w:r w:rsidR="00935B7A" w:rsidRPr="001B56A2">
        <w:t>o</w:t>
      </w:r>
      <w:r w:rsidRPr="001B56A2">
        <w:t xml:space="preserve"> e virtual</w:t>
      </w:r>
      <w:r w:rsidR="00935B7A" w:rsidRPr="001B56A2">
        <w:t>e</w:t>
      </w:r>
      <w:r w:rsidRPr="001B56A2">
        <w:t>,</w:t>
      </w:r>
      <w:r w:rsidR="00935B7A" w:rsidRPr="001B56A2">
        <w:t xml:space="preserve"> amplificando</w:t>
      </w:r>
      <w:r w:rsidRPr="001B56A2">
        <w:t xml:space="preserve"> l’esperienza attraverso l’impiego di nuove tecnologie</w:t>
      </w:r>
      <w:r w:rsidR="00935B7A" w:rsidRPr="001B56A2">
        <w:t>,</w:t>
      </w:r>
      <w:r w:rsidRPr="001B56A2">
        <w:t xml:space="preserve"> secondo un approccio che non neg</w:t>
      </w:r>
      <w:r w:rsidR="00935B7A" w:rsidRPr="001B56A2">
        <w:t>hi</w:t>
      </w:r>
      <w:r w:rsidRPr="001B56A2">
        <w:t xml:space="preserve"> né privilegi l’online all’offline o viceversa, proponendo una visione #alline.</w:t>
      </w:r>
    </w:p>
    <w:p w14:paraId="77E04FC9" w14:textId="77777777" w:rsidR="00ED374B" w:rsidRDefault="00354CA0" w:rsidP="00ED374B">
      <w:r w:rsidRPr="001B56A2">
        <w:t>28 g</w:t>
      </w:r>
      <w:r w:rsidR="006C284E" w:rsidRPr="001B56A2">
        <w:t>randi quadrati blu</w:t>
      </w:r>
      <w:r w:rsidR="00C653ED" w:rsidRPr="001B56A2">
        <w:t>, denominati “Pixel Attivatori”</w:t>
      </w:r>
      <w:r w:rsidRPr="001B56A2">
        <w:t xml:space="preserve"> e disseminati nelle principali aree della città,</w:t>
      </w:r>
      <w:r w:rsidR="00C653ED" w:rsidRPr="001B56A2">
        <w:t xml:space="preserve"> permetteranno di accedere alle esperienze in AR inquadrando il </w:t>
      </w:r>
      <w:proofErr w:type="spellStart"/>
      <w:r w:rsidR="00C653ED" w:rsidRPr="001B56A2">
        <w:t>QRcode</w:t>
      </w:r>
      <w:proofErr w:type="spellEnd"/>
      <w:r w:rsidR="00C653ED" w:rsidRPr="001B56A2">
        <w:t xml:space="preserve"> contenuto all’intern</w:t>
      </w:r>
      <w:r w:rsidR="001529C1" w:rsidRPr="001B56A2">
        <w:t>o: sostenibilità e capillarità sono le caratteristiche di una mostra che non prevede oggetti fisici</w:t>
      </w:r>
      <w:r w:rsidR="008D317B">
        <w:t>,</w:t>
      </w:r>
      <w:r w:rsidRPr="001B56A2">
        <w:t xml:space="preserve"> ma fruizione di esperienze</w:t>
      </w:r>
      <w:r w:rsidR="001529C1" w:rsidRPr="001B56A2">
        <w:t>.</w:t>
      </w:r>
    </w:p>
    <w:p w14:paraId="5802FE23" w14:textId="011403BE" w:rsidR="008D317B" w:rsidRDefault="00EF1A67" w:rsidP="00ED374B">
      <w:r w:rsidRPr="00EF1A67">
        <w:rPr>
          <w:b/>
          <w:bCs/>
          <w:lang w:val="en-US"/>
        </w:rPr>
        <w:t>Let’s DOS, Discover, Own, Share</w:t>
      </w:r>
      <w:r w:rsidR="001529C1" w:rsidRPr="00EF1A67">
        <w:rPr>
          <w:b/>
          <w:bCs/>
          <w:lang w:val="en-US"/>
        </w:rPr>
        <w:t>!</w:t>
      </w:r>
      <w:r w:rsidR="001529C1" w:rsidRPr="00EF1A67">
        <w:rPr>
          <w:lang w:val="en-US"/>
        </w:rPr>
        <w:t xml:space="preserve"> </w:t>
      </w:r>
      <w:r w:rsidR="006C284E" w:rsidRPr="00EF1A67">
        <w:rPr>
          <w:lang w:val="en-US"/>
        </w:rPr>
        <w:br/>
      </w:r>
      <w:r w:rsidR="00C653ED" w:rsidRPr="001B56A2">
        <w:t>I</w:t>
      </w:r>
      <w:r w:rsidR="006C284E" w:rsidRPr="001B56A2">
        <w:t xml:space="preserve"> progetti </w:t>
      </w:r>
      <w:r w:rsidR="00C653ED" w:rsidRPr="001B56A2">
        <w:t xml:space="preserve">elaborati da designer e aziende del settore, </w:t>
      </w:r>
      <w:r w:rsidR="006C284E" w:rsidRPr="001B56A2">
        <w:t xml:space="preserve">andranno a sovrapporsi all’ambiente circostante, e potranno essere visualizzate su </w:t>
      </w:r>
      <w:proofErr w:type="spellStart"/>
      <w:r w:rsidR="006C284E" w:rsidRPr="001B56A2">
        <w:t>smartphone</w:t>
      </w:r>
      <w:proofErr w:type="spellEnd"/>
      <w:r w:rsidR="006C284E" w:rsidRPr="001B56A2">
        <w:t xml:space="preserve"> attraverso Instagram o </w:t>
      </w:r>
      <w:proofErr w:type="spellStart"/>
      <w:r w:rsidR="006C284E" w:rsidRPr="001B56A2">
        <w:t>Facebook</w:t>
      </w:r>
      <w:proofErr w:type="spellEnd"/>
      <w:r w:rsidR="00C653ED" w:rsidRPr="001B56A2">
        <w:t>, con la possibilità di essere salvati, condivisi e riposizionati anche altrove, generando così un nuovo livello espositivo</w:t>
      </w:r>
      <w:r w:rsidR="006C284E" w:rsidRPr="001B56A2">
        <w:t>.</w:t>
      </w:r>
    </w:p>
    <w:p w14:paraId="306F018A" w14:textId="288D83B8" w:rsidR="00935B7A" w:rsidRPr="001B56A2" w:rsidRDefault="006C284E" w:rsidP="001B56A2">
      <w:r w:rsidRPr="001B56A2">
        <w:t>Il progetto si sviluppa sul confine tra mondo fisico e digitale, in una dimensione ibrida chiamata “</w:t>
      </w:r>
      <w:proofErr w:type="spellStart"/>
      <w:r w:rsidRPr="001B56A2">
        <w:t>phygital</w:t>
      </w:r>
      <w:proofErr w:type="spellEnd"/>
      <w:r w:rsidRPr="001B56A2">
        <w:t>” che costituisce un terreno di ricerca sperimentale per progettisti e aziende.</w:t>
      </w:r>
    </w:p>
    <w:p w14:paraId="6842AE13" w14:textId="05DC6BD2" w:rsidR="00705322" w:rsidRPr="001B56A2" w:rsidRDefault="006C284E" w:rsidP="001B56A2">
      <w:r w:rsidRPr="001B56A2">
        <w:t>“In seguito alla pandemia, questo approccio, già sperimentato lo scorso ottobre con notevole successo, rappresenta un</w:t>
      </w:r>
      <w:r w:rsidR="001529C1" w:rsidRPr="001B56A2">
        <w:t>a</w:t>
      </w:r>
      <w:r w:rsidRPr="001B56A2">
        <w:t xml:space="preserve"> </w:t>
      </w:r>
      <w:r w:rsidR="001529C1" w:rsidRPr="001B56A2">
        <w:t>possibilità inedita e</w:t>
      </w:r>
      <w:r w:rsidR="008D317B">
        <w:t>d</w:t>
      </w:r>
      <w:r w:rsidR="001529C1" w:rsidRPr="001B56A2">
        <w:t xml:space="preserve"> innovativa</w:t>
      </w:r>
      <w:r w:rsidRPr="001B56A2">
        <w:t xml:space="preserve"> per designer e brand di interagire con il pubblico e far conoscere il proprio lavoro, anche a distanza e utilizzando la potenzialità dei social network di diffondere contenuti generando potenziale </w:t>
      </w:r>
      <w:proofErr w:type="spellStart"/>
      <w:r w:rsidRPr="001B56A2">
        <w:t>viralità</w:t>
      </w:r>
      <w:proofErr w:type="spellEnd"/>
      <w:r w:rsidRPr="001B56A2">
        <w:t>”, spiegano i promotori dell’iniziativa Emilio Lonardo e Diego Longoni</w:t>
      </w:r>
      <w:r w:rsidR="001529C1" w:rsidRPr="001B56A2">
        <w:t xml:space="preserve">, perseguendo l’ambizioso obiettivo di </w:t>
      </w:r>
      <w:r w:rsidR="00354CA0" w:rsidRPr="001B56A2">
        <w:t>usare</w:t>
      </w:r>
      <w:r w:rsidR="001529C1" w:rsidRPr="001B56A2">
        <w:t xml:space="preserve"> la tecnologia con </w:t>
      </w:r>
      <w:r w:rsidR="00935B7A" w:rsidRPr="001B56A2">
        <w:t>attenzione alla</w:t>
      </w:r>
      <w:r w:rsidR="001529C1" w:rsidRPr="001B56A2">
        <w:t xml:space="preserve"> sostenibi</w:t>
      </w:r>
      <w:r w:rsidR="00935B7A" w:rsidRPr="001B56A2">
        <w:t>lità,</w:t>
      </w:r>
      <w:r w:rsidR="001529C1" w:rsidRPr="001B56A2">
        <w:t xml:space="preserve"> seguendo un filone #sustech.</w:t>
      </w:r>
    </w:p>
    <w:p w14:paraId="3D46941A" w14:textId="324AD704" w:rsidR="005A4500" w:rsidRDefault="00920FD1" w:rsidP="001B56A2">
      <w:r w:rsidRPr="001B56A2">
        <w:t>Tra progettisti e brand in mostra possiamo citare</w:t>
      </w:r>
      <w:r w:rsidRPr="001B56A2">
        <w:rPr>
          <w:b/>
          <w:bCs/>
        </w:rPr>
        <w:t xml:space="preserve">: </w:t>
      </w:r>
      <w:proofErr w:type="spellStart"/>
      <w:r w:rsidRPr="001B56A2">
        <w:rPr>
          <w:b/>
          <w:bCs/>
        </w:rPr>
        <w:t>Fortuny</w:t>
      </w:r>
      <w:proofErr w:type="spellEnd"/>
      <w:r w:rsidRPr="001B56A2">
        <w:t>, azienda che produce tessuti</w:t>
      </w:r>
      <w:r w:rsidR="00705322" w:rsidRPr="001B56A2">
        <w:t xml:space="preserve"> a Venezia dal 1907 e che per l’occasione ha pensato ad un’esperienza AR che consentirà di riempire la Biblioteca degli Alberi in zona Isola con farfalle le cui ali raccontano l’ampia gamma di pattern disponibili nella collezione del brand; </w:t>
      </w:r>
      <w:r w:rsidR="00705322" w:rsidRPr="001B56A2">
        <w:rPr>
          <w:b/>
          <w:bCs/>
        </w:rPr>
        <w:t>Margherita Ferrara – Mondo Fluttuante</w:t>
      </w:r>
      <w:r w:rsidR="00705322" w:rsidRPr="001B56A2">
        <w:t xml:space="preserve"> con le sue maschere e sculture dallo stile </w:t>
      </w:r>
      <w:proofErr w:type="spellStart"/>
      <w:r w:rsidR="00705322" w:rsidRPr="001B56A2">
        <w:t>Tribal</w:t>
      </w:r>
      <w:proofErr w:type="spellEnd"/>
      <w:r w:rsidR="00705322" w:rsidRPr="001B56A2">
        <w:t xml:space="preserve"> Pop; </w:t>
      </w:r>
      <w:r w:rsidR="00705322" w:rsidRPr="001B56A2">
        <w:rPr>
          <w:b/>
          <w:bCs/>
        </w:rPr>
        <w:t xml:space="preserve">Mr. </w:t>
      </w:r>
      <w:proofErr w:type="spellStart"/>
      <w:r w:rsidR="00705322" w:rsidRPr="001B56A2">
        <w:rPr>
          <w:b/>
          <w:bCs/>
        </w:rPr>
        <w:t>Wéi</w:t>
      </w:r>
      <w:proofErr w:type="spellEnd"/>
      <w:r w:rsidR="00705322" w:rsidRPr="001B56A2">
        <w:rPr>
          <w:b/>
          <w:bCs/>
        </w:rPr>
        <w:t xml:space="preserve"> </w:t>
      </w:r>
      <w:proofErr w:type="spellStart"/>
      <w:r w:rsidR="00705322" w:rsidRPr="001B56A2">
        <w:rPr>
          <w:b/>
          <w:bCs/>
        </w:rPr>
        <w:t>kē</w:t>
      </w:r>
      <w:proofErr w:type="spellEnd"/>
      <w:r w:rsidR="00705322" w:rsidRPr="001B56A2">
        <w:t xml:space="preserve">, collettivo cinese che omaggia Vico </w:t>
      </w:r>
      <w:proofErr w:type="spellStart"/>
      <w:r w:rsidR="00705322" w:rsidRPr="001B56A2">
        <w:t>Magistretti</w:t>
      </w:r>
      <w:proofErr w:type="spellEnd"/>
      <w:r w:rsidR="00705322" w:rsidRPr="001B56A2">
        <w:t xml:space="preserve"> con l’</w:t>
      </w:r>
      <w:proofErr w:type="spellStart"/>
      <w:r w:rsidR="00705322" w:rsidRPr="001B56A2">
        <w:t>ogetto</w:t>
      </w:r>
      <w:proofErr w:type="spellEnd"/>
      <w:r w:rsidR="00705322" w:rsidRPr="001B56A2">
        <w:t xml:space="preserve"> </w:t>
      </w:r>
      <w:proofErr w:type="spellStart"/>
      <w:r w:rsidR="00705322" w:rsidRPr="001B56A2">
        <w:t>ARtollo</w:t>
      </w:r>
      <w:proofErr w:type="spellEnd"/>
      <w:r w:rsidR="00705322" w:rsidRPr="001B56A2">
        <w:t>, posizionandolo di fronte all’ingresso della Triennale di Milano dove sarà in corso una mostra sul maestro milanese</w:t>
      </w:r>
      <w:r w:rsidR="006D5C83" w:rsidRPr="001B56A2">
        <w:t xml:space="preserve">; </w:t>
      </w:r>
      <w:r w:rsidR="006D5C83" w:rsidRPr="001B56A2">
        <w:rPr>
          <w:b/>
          <w:bCs/>
        </w:rPr>
        <w:t>Anita Zampaglione</w:t>
      </w:r>
      <w:r w:rsidR="006D5C83" w:rsidRPr="001B56A2">
        <w:t xml:space="preserve"> presenta AZ17#3, poltrona dalle sofisticate geometrie e dalle diverse combinazioni cromatiche e materiche.</w:t>
      </w:r>
    </w:p>
    <w:p w14:paraId="1FACE7C3" w14:textId="77777777" w:rsidR="001B56A2" w:rsidRPr="00C653ED" w:rsidRDefault="001B56A2" w:rsidP="001B56A2"/>
    <w:p w14:paraId="3BB548A1" w14:textId="7A727794" w:rsidR="001B56A2" w:rsidRPr="00801B96" w:rsidRDefault="006C284E" w:rsidP="001B56A2">
      <w:r w:rsidRPr="00C653ED">
        <w:t xml:space="preserve">Tra </w:t>
      </w:r>
      <w:r w:rsidR="001529C1">
        <w:t>gli altri</w:t>
      </w:r>
      <w:r w:rsidRPr="00C653ED">
        <w:t xml:space="preserve"> contenuti presenti all’interno della manifestazione possiamo citare:</w:t>
      </w:r>
    </w:p>
    <w:p w14:paraId="5117B8A6" w14:textId="21C110CA" w:rsidR="005A4500" w:rsidRDefault="006C284E" w:rsidP="001B56A2">
      <w:pPr>
        <w:pStyle w:val="Sottotitolo"/>
        <w:rPr>
          <w:lang w:val="en-US"/>
        </w:rPr>
      </w:pPr>
      <w:r w:rsidRPr="001529C1">
        <w:rPr>
          <w:lang w:val="en-US"/>
        </w:rPr>
        <w:t xml:space="preserve">Talent Comes Naturally by </w:t>
      </w:r>
      <w:proofErr w:type="spellStart"/>
      <w:r w:rsidRPr="001529C1">
        <w:rPr>
          <w:lang w:val="en-US"/>
        </w:rPr>
        <w:t>RedBull</w:t>
      </w:r>
      <w:proofErr w:type="spellEnd"/>
      <w:r w:rsidRPr="001529C1">
        <w:rPr>
          <w:lang w:val="en-US"/>
        </w:rPr>
        <w:t>:</w:t>
      </w:r>
    </w:p>
    <w:p w14:paraId="0F50E751" w14:textId="34B02793" w:rsidR="005A4500" w:rsidRPr="00C653ED" w:rsidRDefault="006C284E" w:rsidP="001B56A2">
      <w:r w:rsidRPr="00C653ED">
        <w:t xml:space="preserve">Innato, unico, naturale. Il talento è un bene prezioso, e il progetto </w:t>
      </w:r>
      <w:proofErr w:type="spellStart"/>
      <w:r w:rsidRPr="00C653ED">
        <w:t>Organics</w:t>
      </w:r>
      <w:proofErr w:type="spellEnd"/>
      <w:r w:rsidRPr="00C653ED">
        <w:t xml:space="preserve"> </w:t>
      </w:r>
      <w:proofErr w:type="spellStart"/>
      <w:r w:rsidRPr="00C653ED">
        <w:t>Talents</w:t>
      </w:r>
      <w:proofErr w:type="spellEnd"/>
      <w:r w:rsidRPr="00C653ED">
        <w:t xml:space="preserve"> è nato per celebrarlo. Negli spazi del RIDE</w:t>
      </w:r>
      <w:r w:rsidR="001529C1">
        <w:t>, in Via Valenza 2,</w:t>
      </w:r>
      <w:r w:rsidRPr="00C653ED">
        <w:t xml:space="preserve"> saranno </w:t>
      </w:r>
      <w:r w:rsidR="00117965">
        <w:t>svelati</w:t>
      </w:r>
      <w:r w:rsidRPr="00C653ED">
        <w:t>,</w:t>
      </w:r>
      <w:r w:rsidR="001529C1">
        <w:t xml:space="preserve"> attraverso</w:t>
      </w:r>
      <w:r w:rsidRPr="00C653ED">
        <w:t xml:space="preserve"> </w:t>
      </w:r>
      <w:r w:rsidR="001529C1">
        <w:t>modalità</w:t>
      </w:r>
      <w:r w:rsidRPr="00C653ED">
        <w:t xml:space="preserve"> </w:t>
      </w:r>
      <w:proofErr w:type="spellStart"/>
      <w:r w:rsidRPr="00C653ED">
        <w:t>phygital</w:t>
      </w:r>
      <w:proofErr w:type="spellEnd"/>
      <w:r w:rsidR="00117965">
        <w:t>,</w:t>
      </w:r>
      <w:r w:rsidRPr="00C653ED">
        <w:t xml:space="preserve"> i </w:t>
      </w:r>
      <w:r w:rsidR="001529C1">
        <w:t xml:space="preserve">13 </w:t>
      </w:r>
      <w:r w:rsidRPr="00C653ED">
        <w:t>talenti selezionati in seguito alla c</w:t>
      </w:r>
      <w:r w:rsidR="00117965">
        <w:t>ollaborazione tra</w:t>
      </w:r>
      <w:r w:rsidRPr="00C653ED">
        <w:t xml:space="preserve"> </w:t>
      </w:r>
      <w:proofErr w:type="spellStart"/>
      <w:r w:rsidRPr="00C653ED">
        <w:t>RedBull</w:t>
      </w:r>
      <w:proofErr w:type="spellEnd"/>
      <w:r w:rsidRPr="00C653ED">
        <w:t xml:space="preserve"> </w:t>
      </w:r>
      <w:r w:rsidR="00117965">
        <w:t>e</w:t>
      </w:r>
      <w:r w:rsidRPr="00C653ED">
        <w:t xml:space="preserve"> gli organizzatori di ID</w:t>
      </w:r>
      <w:r w:rsidR="00117965">
        <w:t>.</w:t>
      </w:r>
    </w:p>
    <w:p w14:paraId="2DC6C413" w14:textId="740D09B5" w:rsidR="005A4500" w:rsidRDefault="00EC31EF" w:rsidP="001B56A2">
      <w:pPr>
        <w:pStyle w:val="Sottotitolo"/>
      </w:pPr>
      <w:r>
        <w:t>ID</w:t>
      </w:r>
      <w:r w:rsidR="006C284E" w:rsidRPr="00D00245">
        <w:t xml:space="preserve"> X Combo:</w:t>
      </w:r>
    </w:p>
    <w:p w14:paraId="14CA371E" w14:textId="2C26D1E8" w:rsidR="00117965" w:rsidRDefault="00935B7A" w:rsidP="008D317B">
      <w:r>
        <w:t xml:space="preserve">L’ostello </w:t>
      </w:r>
      <w:r w:rsidRPr="000B1F85">
        <w:rPr>
          <w:b/>
          <w:bCs/>
        </w:rPr>
        <w:t>Combo Milano</w:t>
      </w:r>
      <w:r>
        <w:t xml:space="preserve"> in </w:t>
      </w:r>
      <w:r w:rsidRPr="00935B7A">
        <w:t>Ripa di Porta Ticinese 83</w:t>
      </w:r>
      <w:r w:rsidR="006C284E" w:rsidRPr="00D00245">
        <w:t xml:space="preserve"> </w:t>
      </w:r>
      <w:r>
        <w:t xml:space="preserve">ospiterà </w:t>
      </w:r>
      <w:r w:rsidR="006C284E" w:rsidRPr="00D00245">
        <w:t xml:space="preserve">una mostra collettiva, a cavallo fra analogico e digitale, con un focus dedicato all’innovazione, attraverso una </w:t>
      </w:r>
      <w:r>
        <w:t>selezione di</w:t>
      </w:r>
      <w:r w:rsidR="006C284E" w:rsidRPr="00D00245">
        <w:t xml:space="preserve"> designer under 35. L’esposizione fisica</w:t>
      </w:r>
      <w:r w:rsidR="00A27FCE">
        <w:t xml:space="preserve">, curata da </w:t>
      </w:r>
      <w:r w:rsidR="00A27FCE" w:rsidRPr="00EC31EF">
        <w:rPr>
          <w:b/>
          <w:bCs/>
        </w:rPr>
        <w:t>Caterina Capelli</w:t>
      </w:r>
      <w:r w:rsidR="00A27FCE">
        <w:t>,</w:t>
      </w:r>
      <w:r w:rsidR="006C284E" w:rsidRPr="00D00245">
        <w:t xml:space="preserve"> verrà aumentata tramite contenuti digitali accessibili </w:t>
      </w:r>
      <w:r w:rsidR="008D317B">
        <w:t>grazie al</w:t>
      </w:r>
      <w:r w:rsidR="006C284E" w:rsidRPr="00D00245">
        <w:t xml:space="preserve">l’uso di </w:t>
      </w:r>
      <w:proofErr w:type="spellStart"/>
      <w:r w:rsidR="006C284E" w:rsidRPr="00D00245">
        <w:t>tag</w:t>
      </w:r>
      <w:proofErr w:type="spellEnd"/>
      <w:r w:rsidR="006C284E" w:rsidRPr="00D00245">
        <w:t>,</w:t>
      </w:r>
      <w:r>
        <w:t xml:space="preserve"> </w:t>
      </w:r>
      <w:proofErr w:type="spellStart"/>
      <w:r w:rsidR="006C284E" w:rsidRPr="00D00245">
        <w:t>QRcode</w:t>
      </w:r>
      <w:proofErr w:type="spellEnd"/>
      <w:r w:rsidR="006C284E" w:rsidRPr="00D00245">
        <w:t xml:space="preserve"> e</w:t>
      </w:r>
      <w:r w:rsidR="00354CA0">
        <w:t>d</w:t>
      </w:r>
      <w:r w:rsidR="006C284E" w:rsidRPr="00D00245">
        <w:t xml:space="preserve"> </w:t>
      </w:r>
      <w:proofErr w:type="spellStart"/>
      <w:r w:rsidR="006C284E" w:rsidRPr="00D00245">
        <w:t>Nfc</w:t>
      </w:r>
      <w:proofErr w:type="spellEnd"/>
      <w:r w:rsidR="006C284E" w:rsidRPr="00D00245">
        <w:t xml:space="preserve">. </w:t>
      </w:r>
      <w:r w:rsidR="00A27FCE">
        <w:t>Il collegamento tra</w:t>
      </w:r>
      <w:r w:rsidR="006C284E" w:rsidRPr="00D00245">
        <w:t xml:space="preserve"> mostra fisica e contenuti multimediali sempre presenti online, ma attivabili anche sul posto</w:t>
      </w:r>
      <w:r w:rsidR="001B56A2">
        <w:t>,</w:t>
      </w:r>
      <w:r w:rsidR="00A27FCE">
        <w:t xml:space="preserve"> rappresenta</w:t>
      </w:r>
      <w:r w:rsidR="006C284E" w:rsidRPr="00D00245">
        <w:t xml:space="preserve"> una modalità innovativa che posiziona Combo come </w:t>
      </w:r>
      <w:proofErr w:type="spellStart"/>
      <w:r w:rsidR="006C284E" w:rsidRPr="00D00245">
        <w:t>hub</w:t>
      </w:r>
      <w:proofErr w:type="spellEnd"/>
      <w:r w:rsidR="006C284E" w:rsidRPr="00D00245">
        <w:t xml:space="preserve"> in grado di avere uno sguardo attento </w:t>
      </w:r>
      <w:proofErr w:type="gramStart"/>
      <w:r w:rsidR="006C284E" w:rsidRPr="00D00245">
        <w:t>ai nuovi trend</w:t>
      </w:r>
      <w:proofErr w:type="gramEnd"/>
      <w:r w:rsidR="006C284E" w:rsidRPr="00D00245">
        <w:t xml:space="preserve"> e ai nuovi talent del </w:t>
      </w:r>
      <w:r w:rsidR="006C284E" w:rsidRPr="00D00245">
        <w:lastRenderedPageBreak/>
        <w:t xml:space="preserve">design emergente e sperimentale, e che consente a giovani designer, per </w:t>
      </w:r>
      <w:r w:rsidR="001B56A2">
        <w:t xml:space="preserve">la </w:t>
      </w:r>
      <w:r w:rsidR="006C284E" w:rsidRPr="00D00245">
        <w:t>prima volta in mostra con i loro prodotti</w:t>
      </w:r>
      <w:r>
        <w:t xml:space="preserve"> e </w:t>
      </w:r>
      <w:r w:rsidR="006C284E" w:rsidRPr="00D00245">
        <w:t>prototipi, di raggiungere una visibilità che va</w:t>
      </w:r>
      <w:r w:rsidR="001B56A2">
        <w:t>da</w:t>
      </w:r>
      <w:r w:rsidR="006C284E" w:rsidRPr="00D00245">
        <w:t xml:space="preserve"> oltre la classica esposizione statica.</w:t>
      </w:r>
    </w:p>
    <w:p w14:paraId="2354B6FD" w14:textId="77777777" w:rsidR="00117965" w:rsidRDefault="00117965" w:rsidP="001B56A2"/>
    <w:p w14:paraId="48315A39" w14:textId="29DC4393" w:rsidR="00A67EFC" w:rsidRPr="001B56A2" w:rsidRDefault="00F0274B" w:rsidP="001B56A2">
      <w:pPr>
        <w:rPr>
          <w:rFonts w:eastAsia="SimSun"/>
          <w:lang w:eastAsia="ar-SA"/>
        </w:rPr>
      </w:pPr>
      <w:r>
        <w:t xml:space="preserve">Tra </w:t>
      </w:r>
      <w:r w:rsidR="00082C6E">
        <w:t>i progetti</w:t>
      </w:r>
      <w:r>
        <w:t xml:space="preserve"> in mostra: </w:t>
      </w:r>
      <w:proofErr w:type="spellStart"/>
      <w:r w:rsidRPr="00F0274B">
        <w:rPr>
          <w:b/>
          <w:bCs/>
        </w:rPr>
        <w:t>Jongha</w:t>
      </w:r>
      <w:proofErr w:type="spellEnd"/>
      <w:r w:rsidRPr="00F0274B">
        <w:rPr>
          <w:b/>
          <w:bCs/>
        </w:rPr>
        <w:t xml:space="preserve"> </w:t>
      </w:r>
      <w:proofErr w:type="spellStart"/>
      <w:r w:rsidRPr="00F0274B">
        <w:rPr>
          <w:b/>
          <w:bCs/>
        </w:rPr>
        <w:t>Choi</w:t>
      </w:r>
      <w:proofErr w:type="spellEnd"/>
      <w:r>
        <w:t xml:space="preserve"> con De-</w:t>
      </w:r>
      <w:proofErr w:type="spellStart"/>
      <w:r>
        <w:t>Dimension</w:t>
      </w:r>
      <w:proofErr w:type="spellEnd"/>
      <w:r>
        <w:t xml:space="preserve">, una serie di arredi pieghevoli che da chiusi rappresentano sé stessi in visione assonometrica; </w:t>
      </w:r>
      <w:r w:rsidRPr="00F0274B">
        <w:rPr>
          <w:b/>
          <w:bCs/>
        </w:rPr>
        <w:t xml:space="preserve">Eunice </w:t>
      </w:r>
      <w:proofErr w:type="spellStart"/>
      <w:r w:rsidRPr="00F0274B">
        <w:rPr>
          <w:b/>
          <w:bCs/>
        </w:rPr>
        <w:t>Choi</w:t>
      </w:r>
      <w:proofErr w:type="spellEnd"/>
      <w:r>
        <w:t xml:space="preserve"> propone Sea </w:t>
      </w:r>
      <w:proofErr w:type="spellStart"/>
      <w:r>
        <w:t>Squish</w:t>
      </w:r>
      <w:proofErr w:type="spellEnd"/>
      <w:r>
        <w:t>, una serie di oggetti</w:t>
      </w:r>
      <w:r w:rsidR="00082C6E">
        <w:t xml:space="preserve"> che </w:t>
      </w:r>
      <w:r w:rsidR="00EC31EF">
        <w:t>reinterpretano</w:t>
      </w:r>
      <w:r w:rsidR="00082C6E">
        <w:t xml:space="preserve"> gli elementi per separare le file alle casse dei negozi, realizzati</w:t>
      </w:r>
      <w:r>
        <w:t xml:space="preserve"> in vetro fuso e silicone </w:t>
      </w:r>
      <w:r w:rsidR="00082C6E">
        <w:t xml:space="preserve">ed </w:t>
      </w:r>
      <w:r>
        <w:t xml:space="preserve">ispirati </w:t>
      </w:r>
      <w:r w:rsidRPr="00F0274B">
        <w:t>alle caratteristiche aposematiche degli animali delle profondità marine che lavorano per avvertire e respingere contemporaneamente i predatori</w:t>
      </w:r>
      <w:r w:rsidR="00082C6E">
        <w:t xml:space="preserve">; </w:t>
      </w:r>
      <w:proofErr w:type="spellStart"/>
      <w:r w:rsidR="00082C6E">
        <w:t>PopUP</w:t>
      </w:r>
      <w:proofErr w:type="spellEnd"/>
      <w:r w:rsidR="00082C6E">
        <w:t xml:space="preserve"> </w:t>
      </w:r>
      <w:proofErr w:type="spellStart"/>
      <w:r w:rsidR="00082C6E">
        <w:t>Furniture</w:t>
      </w:r>
      <w:proofErr w:type="spellEnd"/>
      <w:r w:rsidR="00082C6E">
        <w:t xml:space="preserve"> di </w:t>
      </w:r>
      <w:r w:rsidR="00082C6E" w:rsidRPr="00082C6E">
        <w:rPr>
          <w:b/>
          <w:bCs/>
        </w:rPr>
        <w:t xml:space="preserve">Jonas </w:t>
      </w:r>
      <w:proofErr w:type="spellStart"/>
      <w:r w:rsidR="00082C6E" w:rsidRPr="00082C6E">
        <w:rPr>
          <w:b/>
          <w:bCs/>
        </w:rPr>
        <w:t>Finkeldei</w:t>
      </w:r>
      <w:proofErr w:type="spellEnd"/>
      <w:r w:rsidR="00082C6E" w:rsidRPr="00082C6E">
        <w:rPr>
          <w:b/>
          <w:bCs/>
        </w:rPr>
        <w:t xml:space="preserve"> and Nick Potter</w:t>
      </w:r>
      <w:r w:rsidR="00082C6E">
        <w:rPr>
          <w:b/>
          <w:bCs/>
        </w:rPr>
        <w:t xml:space="preserve"> </w:t>
      </w:r>
      <w:r w:rsidR="00082C6E">
        <w:t xml:space="preserve">è </w:t>
      </w:r>
      <w:r w:rsidR="006E6F91">
        <w:t xml:space="preserve">un arredo pieghevole e versatile, trasformabile in uno sgabello, un lettino o un tavolo; ENNE, progettata da </w:t>
      </w:r>
      <w:r w:rsidR="006E6F91" w:rsidRPr="006E6F91">
        <w:rPr>
          <w:b/>
          <w:bCs/>
        </w:rPr>
        <w:t>Alessandra Galli</w:t>
      </w:r>
      <w:r w:rsidR="006E6F91">
        <w:t xml:space="preserve">, </w:t>
      </w:r>
      <w:r w:rsidR="006E6F91" w:rsidRPr="006E6F91">
        <w:rPr>
          <w:rFonts w:eastAsia="SimSun"/>
          <w:lang w:eastAsia="ar-SA"/>
        </w:rPr>
        <w:t>è un scala, prodotto iconico per eccellenza, a cui è stata aggiunta una caratteristica: la possibilità di essere chiusa</w:t>
      </w:r>
      <w:r w:rsidR="00801B96">
        <w:rPr>
          <w:rFonts w:eastAsia="SimSun"/>
          <w:lang w:eastAsia="ar-SA"/>
        </w:rPr>
        <w:t>, riducendo</w:t>
      </w:r>
      <w:r w:rsidR="006E6F91" w:rsidRPr="006E6F91">
        <w:rPr>
          <w:rFonts w:eastAsia="SimSun"/>
          <w:lang w:eastAsia="ar-SA"/>
        </w:rPr>
        <w:t xml:space="preserve"> un oggetto ingombrante a pochi centimetri di spessore.</w:t>
      </w:r>
    </w:p>
    <w:p w14:paraId="2DD2DCAF" w14:textId="77777777" w:rsidR="001B56A2" w:rsidRPr="001B56A2" w:rsidRDefault="00EC31EF" w:rsidP="001B56A2">
      <w:pPr>
        <w:pStyle w:val="Sottotitolo"/>
        <w:rPr>
          <w:color w:val="3333FF"/>
          <w:lang w:val="en-US"/>
        </w:rPr>
      </w:pPr>
      <w:r w:rsidRPr="00884116">
        <w:rPr>
          <w:lang w:val="en-US"/>
        </w:rPr>
        <w:t>ID</w:t>
      </w:r>
      <w:r w:rsidR="006C284E" w:rsidRPr="00884116">
        <w:rPr>
          <w:lang w:val="en-US"/>
        </w:rPr>
        <w:t xml:space="preserve"> X </w:t>
      </w:r>
      <w:proofErr w:type="spellStart"/>
      <w:r w:rsidRPr="00884116">
        <w:rPr>
          <w:lang w:val="en-US"/>
        </w:rPr>
        <w:t>n</w:t>
      </w:r>
      <w:r w:rsidR="006C284E" w:rsidRPr="00884116">
        <w:rPr>
          <w:lang w:val="en-US"/>
        </w:rPr>
        <w:t>h</w:t>
      </w:r>
      <w:r w:rsidRPr="00884116">
        <w:rPr>
          <w:lang w:val="en-US"/>
        </w:rPr>
        <w:t>ow</w:t>
      </w:r>
      <w:proofErr w:type="spellEnd"/>
      <w:r w:rsidR="006C284E" w:rsidRPr="00884116">
        <w:rPr>
          <w:lang w:val="en-US"/>
        </w:rPr>
        <w:t xml:space="preserve"> </w:t>
      </w:r>
      <w:r w:rsidRPr="00884116">
        <w:rPr>
          <w:lang w:val="en-US"/>
        </w:rPr>
        <w:t>h</w:t>
      </w:r>
      <w:r w:rsidR="006C284E" w:rsidRPr="00884116">
        <w:rPr>
          <w:lang w:val="en-US"/>
        </w:rPr>
        <w:t>otel Milano:</w:t>
      </w:r>
    </w:p>
    <w:p w14:paraId="5D1FEE3C" w14:textId="7193036C" w:rsidR="00117965" w:rsidRDefault="00B849ED" w:rsidP="001B56A2">
      <w:r>
        <w:t xml:space="preserve">la hall di </w:t>
      </w:r>
      <w:proofErr w:type="spellStart"/>
      <w:r w:rsidR="000B1F85">
        <w:t>n</w:t>
      </w:r>
      <w:r w:rsidR="006C284E" w:rsidRPr="00C653ED">
        <w:t>how</w:t>
      </w:r>
      <w:proofErr w:type="spellEnd"/>
      <w:r w:rsidR="006C284E" w:rsidRPr="00C653ED">
        <w:t xml:space="preserve"> Milano </w:t>
      </w:r>
      <w:r>
        <w:t>(</w:t>
      </w:r>
      <w:r w:rsidRPr="00B849ED">
        <w:t>Via Tortona 35</w:t>
      </w:r>
      <w:r>
        <w:t>) sarà teatro di una mostra di</w:t>
      </w:r>
      <w:r w:rsidR="006C284E" w:rsidRPr="00C653ED">
        <w:t xml:space="preserve"> lavor</w:t>
      </w:r>
      <w:r>
        <w:t>i</w:t>
      </w:r>
      <w:r w:rsidR="006C284E" w:rsidRPr="00C653ED">
        <w:t xml:space="preserve"> </w:t>
      </w:r>
      <w:r>
        <w:t xml:space="preserve">che </w:t>
      </w:r>
      <w:r w:rsidR="006C284E" w:rsidRPr="00C653ED">
        <w:t xml:space="preserve">si sono </w:t>
      </w:r>
      <w:r w:rsidR="000B1F85">
        <w:t>distinti per un approccio sperimentale al progetto</w:t>
      </w:r>
      <w:r w:rsidR="006C284E" w:rsidRPr="00C653ED">
        <w:t xml:space="preserve">: l'esposizione propone designer e studi selezionati dal </w:t>
      </w:r>
      <w:r w:rsidR="006C284E" w:rsidRPr="001B56A2">
        <w:rPr>
          <w:b/>
          <w:bCs/>
        </w:rPr>
        <w:t>collettivo RDG</w:t>
      </w:r>
      <w:r w:rsidR="000B1F85" w:rsidRPr="001B56A2">
        <w:rPr>
          <w:b/>
          <w:bCs/>
        </w:rPr>
        <w:t xml:space="preserve"> (Alberto Ghirardello, Fabrizio De Paolis, Milo </w:t>
      </w:r>
      <w:proofErr w:type="spellStart"/>
      <w:r w:rsidR="000B1F85" w:rsidRPr="001B56A2">
        <w:rPr>
          <w:b/>
          <w:bCs/>
        </w:rPr>
        <w:t>Mussini</w:t>
      </w:r>
      <w:proofErr w:type="spellEnd"/>
      <w:r w:rsidR="000B1F85" w:rsidRPr="001B56A2">
        <w:rPr>
          <w:b/>
          <w:bCs/>
        </w:rPr>
        <w:t>)</w:t>
      </w:r>
      <w:r w:rsidR="006C284E" w:rsidRPr="00C653ED">
        <w:t xml:space="preserve"> con l'intenzione di creare un punto di riferimento per professionisti del settore e curiosi che vogliano confrontarsi con realtà e progetti nati dalla voglia di elaborare </w:t>
      </w:r>
      <w:r w:rsidR="008D317B">
        <w:t>manufatti</w:t>
      </w:r>
      <w:r w:rsidR="006C284E" w:rsidRPr="00C653ED">
        <w:t xml:space="preserve"> dal valore iconico, senza dimenticare il concetto di sostenibilità e conoscenza dei materiali. L'allestimento, realizzato in collaborazione con </w:t>
      </w:r>
      <w:proofErr w:type="spellStart"/>
      <w:r w:rsidR="006C284E" w:rsidRPr="001B56A2">
        <w:rPr>
          <w:b/>
          <w:bCs/>
        </w:rPr>
        <w:t>Macevi</w:t>
      </w:r>
      <w:proofErr w:type="spellEnd"/>
      <w:r w:rsidR="000B1F85" w:rsidRPr="001B56A2">
        <w:rPr>
          <w:b/>
          <w:bCs/>
        </w:rPr>
        <w:t xml:space="preserve"> 1928</w:t>
      </w:r>
      <w:r w:rsidR="000B1F85">
        <w:t>, azienda leader nella realizzazione di arredi urbani e prodotti su misura in calcestruzzo,</w:t>
      </w:r>
      <w:r w:rsidR="006C284E" w:rsidRPr="00C653ED">
        <w:t xml:space="preserve"> </w:t>
      </w:r>
      <w:r w:rsidR="000B1F85">
        <w:t>si innesta negli spazi dell’hotel attraverso</w:t>
      </w:r>
      <w:r w:rsidR="006C284E" w:rsidRPr="00C653ED">
        <w:t xml:space="preserve"> pixel materici su cui i designer intervengono, creando isole all'interno dello spazio eclettico e </w:t>
      </w:r>
      <w:proofErr w:type="spellStart"/>
      <w:r w:rsidR="006C284E" w:rsidRPr="00C653ED">
        <w:t>multicolor</w:t>
      </w:r>
      <w:proofErr w:type="spellEnd"/>
      <w:r w:rsidR="006C284E" w:rsidRPr="00C653ED">
        <w:t xml:space="preserve"> di </w:t>
      </w:r>
      <w:proofErr w:type="spellStart"/>
      <w:r w:rsidR="000B1F85">
        <w:t>n</w:t>
      </w:r>
      <w:r w:rsidR="006C284E" w:rsidRPr="00C653ED">
        <w:t>how</w:t>
      </w:r>
      <w:proofErr w:type="spellEnd"/>
      <w:r w:rsidR="000B1F85">
        <w:t xml:space="preserve"> Milano</w:t>
      </w:r>
      <w:r w:rsidR="006C284E" w:rsidRPr="00C653ED">
        <w:t>.</w:t>
      </w:r>
    </w:p>
    <w:p w14:paraId="5D7F9627" w14:textId="77777777" w:rsidR="001B56A2" w:rsidRPr="008D317B" w:rsidRDefault="001B56A2" w:rsidP="001B56A2">
      <w:pPr>
        <w:rPr>
          <w:color w:val="3333FF"/>
        </w:rPr>
      </w:pPr>
    </w:p>
    <w:p w14:paraId="56341601" w14:textId="695902D2" w:rsidR="00D00245" w:rsidRPr="00801B96" w:rsidRDefault="00B849ED" w:rsidP="001B56A2">
      <w:r>
        <w:t xml:space="preserve">Tra i designer selezionati: </w:t>
      </w:r>
      <w:r w:rsidRPr="00B849ED">
        <w:rPr>
          <w:b/>
          <w:bCs/>
        </w:rPr>
        <w:t xml:space="preserve">Greta </w:t>
      </w:r>
      <w:proofErr w:type="spellStart"/>
      <w:r w:rsidRPr="00B849ED">
        <w:rPr>
          <w:b/>
          <w:bCs/>
        </w:rPr>
        <w:t>Dalessandro</w:t>
      </w:r>
      <w:proofErr w:type="spellEnd"/>
      <w:r>
        <w:t xml:space="preserve"> con </w:t>
      </w:r>
      <w:proofErr w:type="spellStart"/>
      <w:r>
        <w:t>BioFan</w:t>
      </w:r>
      <w:proofErr w:type="spellEnd"/>
      <w:r>
        <w:t xml:space="preserve">, un ventaglio progettato in duo con lo stesso </w:t>
      </w:r>
      <w:r w:rsidRPr="00B849ED">
        <w:rPr>
          <w:b/>
          <w:bCs/>
        </w:rPr>
        <w:t>Alberto Ghirardello</w:t>
      </w:r>
      <w:r w:rsidR="008D317B">
        <w:t>,</w:t>
      </w:r>
      <w:r>
        <w:t xml:space="preserve"> </w:t>
      </w:r>
      <w:r w:rsidRPr="00B849ED">
        <w:t xml:space="preserve">che permette un uso concreto e intuitivo delle </w:t>
      </w:r>
      <w:proofErr w:type="spellStart"/>
      <w:r w:rsidRPr="00B849ED">
        <w:t>bioplastiche</w:t>
      </w:r>
      <w:proofErr w:type="spellEnd"/>
      <w:r w:rsidRPr="00B849ED">
        <w:t xml:space="preserve"> DIY con l’ausilio della stampa 3D</w:t>
      </w:r>
      <w:r>
        <w:t xml:space="preserve">; </w:t>
      </w:r>
      <w:r w:rsidRPr="00B849ED">
        <w:rPr>
          <w:b/>
          <w:bCs/>
        </w:rPr>
        <w:t>Alessandro Gorla – Studio Algoritmo</w:t>
      </w:r>
      <w:r>
        <w:rPr>
          <w:b/>
          <w:bCs/>
        </w:rPr>
        <w:t xml:space="preserve"> </w:t>
      </w:r>
      <w:r>
        <w:t xml:space="preserve">propone Selce, </w:t>
      </w:r>
      <w:r w:rsidR="00BD2E5E" w:rsidRPr="00BD2E5E">
        <w:t xml:space="preserve">uno spremilimoni </w:t>
      </w:r>
      <w:proofErr w:type="spellStart"/>
      <w:r w:rsidR="00BD2E5E" w:rsidRPr="00BD2E5E">
        <w:t>monomateriale</w:t>
      </w:r>
      <w:proofErr w:type="spellEnd"/>
      <w:r w:rsidR="00BD2E5E" w:rsidRPr="00BD2E5E">
        <w:t xml:space="preserve"> (porcellana) ed in un unico pezzo, prodotto con uno</w:t>
      </w:r>
      <w:r w:rsidR="00BD2E5E">
        <w:t xml:space="preserve"> </w:t>
      </w:r>
      <w:r w:rsidR="00BD2E5E" w:rsidRPr="00BD2E5E">
        <w:t>stampo a colaggio</w:t>
      </w:r>
      <w:r w:rsidR="00BD2E5E">
        <w:t xml:space="preserve"> che assolve pienamente la sua funzione</w:t>
      </w:r>
      <w:r w:rsidR="00BD2E5E" w:rsidRPr="00BD2E5E">
        <w:t xml:space="preserve"> grazie alle</w:t>
      </w:r>
      <w:r w:rsidR="00117965">
        <w:t xml:space="preserve"> </w:t>
      </w:r>
      <w:r w:rsidR="00BD2E5E" w:rsidRPr="00BD2E5E">
        <w:t>sfaccettature irregolari presenti sul volume esterno dell'oggetto</w:t>
      </w:r>
      <w:r w:rsidR="00BD2E5E">
        <w:t xml:space="preserve">; </w:t>
      </w:r>
      <w:r w:rsidR="008720FF">
        <w:t>MAGMA</w:t>
      </w:r>
      <w:r w:rsidR="00BD2E5E">
        <w:t xml:space="preserve">, </w:t>
      </w:r>
      <w:r w:rsidR="00006A9F">
        <w:t>disegnato</w:t>
      </w:r>
      <w:r w:rsidR="008720FF">
        <w:t xml:space="preserve"> da </w:t>
      </w:r>
      <w:r w:rsidR="008720FF" w:rsidRPr="008720FF">
        <w:rPr>
          <w:b/>
          <w:bCs/>
        </w:rPr>
        <w:t>Ilaria Marelli</w:t>
      </w:r>
      <w:r w:rsidR="008720FF">
        <w:t xml:space="preserve">, è un tavolo della serie COOK, progetto sperimentale </w:t>
      </w:r>
      <w:r w:rsidR="008720FF" w:rsidRPr="008720FF">
        <w:t>per la produzione di oggetti in serie variata</w:t>
      </w:r>
      <w:r w:rsidR="008720FF">
        <w:t xml:space="preserve"> ispirato al mondo della cucina; </w:t>
      </w:r>
      <w:r w:rsidR="00BD2E5E" w:rsidRPr="00117965">
        <w:rPr>
          <w:b/>
          <w:bCs/>
        </w:rPr>
        <w:t>Atto</w:t>
      </w:r>
      <w:r w:rsidR="008720FF">
        <w:t xml:space="preserve"> propone Vuoto, u</w:t>
      </w:r>
      <w:r w:rsidR="008720FF" w:rsidRPr="008720FF">
        <w:t>na pubblicazione</w:t>
      </w:r>
      <w:r w:rsidR="008720FF">
        <w:t xml:space="preserve"> pensata in collaborazione con il collettivo di architetti </w:t>
      </w:r>
      <w:r w:rsidR="008720FF" w:rsidRPr="008720FF">
        <w:rPr>
          <w:b/>
          <w:bCs/>
        </w:rPr>
        <w:t>Orizzontal</w:t>
      </w:r>
      <w:r w:rsidR="00117965">
        <w:rPr>
          <w:b/>
          <w:bCs/>
        </w:rPr>
        <w:t xml:space="preserve">e, </w:t>
      </w:r>
      <w:r w:rsidR="00117965" w:rsidRPr="00117965">
        <w:t xml:space="preserve">uno spazio pubblico </w:t>
      </w:r>
      <w:proofErr w:type="spellStart"/>
      <w:r w:rsidR="00117965" w:rsidRPr="00117965">
        <w:t>transmediale</w:t>
      </w:r>
      <w:proofErr w:type="spellEnd"/>
      <w:r w:rsidR="00117965" w:rsidRPr="00117965">
        <w:t xml:space="preserve"> nato per ospitare indagini collettive sulla città come sistema instabile</w:t>
      </w:r>
      <w:r w:rsidR="00BD2E5E">
        <w:t>;</w:t>
      </w:r>
      <w:r w:rsidR="00117965">
        <w:t xml:space="preserve"> </w:t>
      </w:r>
      <w:r w:rsidR="00BD2E5E">
        <w:t xml:space="preserve"> </w:t>
      </w:r>
      <w:r w:rsidR="00117965" w:rsidRPr="00117965">
        <w:rPr>
          <w:b/>
          <w:bCs/>
        </w:rPr>
        <w:t xml:space="preserve">Simone </w:t>
      </w:r>
      <w:proofErr w:type="spellStart"/>
      <w:r w:rsidR="00117965" w:rsidRPr="00117965">
        <w:rPr>
          <w:b/>
          <w:bCs/>
        </w:rPr>
        <w:t>Fanciullacci</w:t>
      </w:r>
      <w:proofErr w:type="spellEnd"/>
      <w:r w:rsidR="00117965">
        <w:t xml:space="preserve"> propone, per </w:t>
      </w:r>
      <w:r w:rsidR="00117965" w:rsidRPr="00117965">
        <w:rPr>
          <w:b/>
          <w:bCs/>
        </w:rPr>
        <w:t>Edizione Limitata</w:t>
      </w:r>
      <w:r w:rsidR="00117965">
        <w:t xml:space="preserve">, Prisma N01, specchio che gioca con l’idea di composizione e si presenta come </w:t>
      </w:r>
      <w:r w:rsidR="00117965" w:rsidRPr="00117965">
        <w:t>un collage di materiali e superfici diverse,</w:t>
      </w:r>
      <w:r w:rsidR="00117965">
        <w:t xml:space="preserve"> </w:t>
      </w:r>
      <w:r w:rsidR="00117965" w:rsidRPr="00117965">
        <w:t>un dialogo</w:t>
      </w:r>
      <w:r w:rsidR="00117965">
        <w:t xml:space="preserve"> </w:t>
      </w:r>
      <w:r w:rsidR="00117965" w:rsidRPr="00117965">
        <w:t>fatto di luce e riflessi</w:t>
      </w:r>
      <w:r w:rsidR="00117965">
        <w:t xml:space="preserve">; </w:t>
      </w:r>
      <w:r w:rsidR="0002608A" w:rsidRPr="0002608A">
        <w:rPr>
          <w:b/>
          <w:bCs/>
        </w:rPr>
        <w:t>Sovrappensiero</w:t>
      </w:r>
      <w:r w:rsidR="0002608A">
        <w:t xml:space="preserve"> con </w:t>
      </w:r>
      <w:proofErr w:type="spellStart"/>
      <w:r w:rsidR="0002608A">
        <w:t>Bench</w:t>
      </w:r>
      <w:proofErr w:type="spellEnd"/>
      <w:r w:rsidR="0002608A">
        <w:t xml:space="preserve">, per </w:t>
      </w:r>
      <w:proofErr w:type="spellStart"/>
      <w:r w:rsidR="0002608A" w:rsidRPr="0002608A">
        <w:rPr>
          <w:b/>
          <w:bCs/>
        </w:rPr>
        <w:t>Rampinelli</w:t>
      </w:r>
      <w:proofErr w:type="spellEnd"/>
      <w:r w:rsidR="0002608A" w:rsidRPr="0002608A">
        <w:rPr>
          <w:b/>
          <w:bCs/>
        </w:rPr>
        <w:t xml:space="preserve"> Edizioni</w:t>
      </w:r>
      <w:r w:rsidR="0002608A">
        <w:t xml:space="preserve">, lavora su forme archetipe, mettendo in </w:t>
      </w:r>
      <w:r w:rsidR="0002608A" w:rsidRPr="0002608A">
        <w:t>evidenza l'idea di superficie e di lastra, elemento alla base delle lavorazioni metalliche</w:t>
      </w:r>
      <w:r w:rsidR="0002608A">
        <w:t xml:space="preserve">, aumentando l’effetto prospettico del manufatto attraverso una </w:t>
      </w:r>
      <w:proofErr w:type="spellStart"/>
      <w:r w:rsidR="0002608A">
        <w:t>texture</w:t>
      </w:r>
      <w:proofErr w:type="spellEnd"/>
      <w:r w:rsidR="0002608A">
        <w:t xml:space="preserve"> a griglia</w:t>
      </w:r>
      <w:r w:rsidR="006C4CF7">
        <w:t xml:space="preserve">; </w:t>
      </w:r>
      <w:r w:rsidR="006C4CF7" w:rsidRPr="006C4CF7">
        <w:rPr>
          <w:b/>
          <w:bCs/>
        </w:rPr>
        <w:t>Tiziana Marcoccia</w:t>
      </w:r>
      <w:r w:rsidR="006C4CF7">
        <w:t xml:space="preserve"> con </w:t>
      </w:r>
      <w:proofErr w:type="spellStart"/>
      <w:r w:rsidR="006C4CF7">
        <w:t>Uterus</w:t>
      </w:r>
      <w:proofErr w:type="spellEnd"/>
      <w:r w:rsidR="006C4CF7">
        <w:t xml:space="preserve"> indaga </w:t>
      </w:r>
      <w:r w:rsidR="006C4CF7" w:rsidRPr="006C4CF7">
        <w:t>l’ornamento prezioso della tradizione popolare Ciociara di fine ‘800</w:t>
      </w:r>
      <w:r w:rsidR="006C4CF7">
        <w:t xml:space="preserve"> attraverso un progetto che parla </w:t>
      </w:r>
      <w:r w:rsidR="006C4CF7" w:rsidRPr="006C4CF7">
        <w:t>di donne, del loro potere generativo e fecondo</w:t>
      </w:r>
      <w:r w:rsidR="006C4CF7">
        <w:t>.</w:t>
      </w:r>
    </w:p>
    <w:p w14:paraId="107AA6D8" w14:textId="0619063D" w:rsidR="005A4500" w:rsidRDefault="006C284E" w:rsidP="009A433B">
      <w:pPr>
        <w:pStyle w:val="Sottotitolo"/>
        <w:rPr>
          <w:lang w:val="en-US"/>
        </w:rPr>
      </w:pPr>
      <w:r w:rsidRPr="00761766">
        <w:rPr>
          <w:lang w:val="en-US"/>
        </w:rPr>
        <w:t>Bench at Dawn</w:t>
      </w:r>
      <w:r w:rsidR="00F11465">
        <w:rPr>
          <w:lang w:val="en-US"/>
        </w:rPr>
        <w:t>:</w:t>
      </w:r>
    </w:p>
    <w:p w14:paraId="00302CC4" w14:textId="0C80A0B2" w:rsidR="005A4500" w:rsidRPr="00C653ED" w:rsidRDefault="006C284E" w:rsidP="001B56A2">
      <w:r w:rsidRPr="00C653ED">
        <w:t>Un</w:t>
      </w:r>
      <w:r w:rsidR="0002608A">
        <w:t xml:space="preserve">a panchina che riprende le proporzioni dell’Uomo Vitruviano di Leonardo Da Vinci verrà posizionata di fronte al Castello Sforzesco. </w:t>
      </w:r>
      <w:r w:rsidRPr="00C653ED">
        <w:t xml:space="preserve"> </w:t>
      </w:r>
      <w:r w:rsidR="0002608A">
        <w:t>Realizzata</w:t>
      </w:r>
      <w:r w:rsidRPr="00C653ED">
        <w:t xml:space="preserve"> in solida pietra,</w:t>
      </w:r>
      <w:r w:rsidR="00F11465">
        <w:t xml:space="preserve"> quella esposta in occasione della Milan Design Week sarà la prima </w:t>
      </w:r>
      <w:proofErr w:type="spellStart"/>
      <w:r w:rsidR="00F11465" w:rsidRPr="00F11465">
        <w:rPr>
          <w:b/>
          <w:bCs/>
        </w:rPr>
        <w:t>Bench</w:t>
      </w:r>
      <w:proofErr w:type="spellEnd"/>
      <w:r w:rsidR="00F11465" w:rsidRPr="00F11465">
        <w:rPr>
          <w:b/>
          <w:bCs/>
        </w:rPr>
        <w:t xml:space="preserve"> </w:t>
      </w:r>
      <w:proofErr w:type="spellStart"/>
      <w:r w:rsidR="00F11465" w:rsidRPr="00F11465">
        <w:rPr>
          <w:b/>
          <w:bCs/>
        </w:rPr>
        <w:t>at</w:t>
      </w:r>
      <w:proofErr w:type="spellEnd"/>
      <w:r w:rsidR="00F11465" w:rsidRPr="00F11465">
        <w:rPr>
          <w:b/>
          <w:bCs/>
        </w:rPr>
        <w:t xml:space="preserve"> </w:t>
      </w:r>
      <w:proofErr w:type="spellStart"/>
      <w:r w:rsidR="00F11465" w:rsidRPr="00F11465">
        <w:rPr>
          <w:b/>
          <w:bCs/>
        </w:rPr>
        <w:t>Dawn</w:t>
      </w:r>
      <w:proofErr w:type="spellEnd"/>
      <w:r w:rsidR="00A67EFC">
        <w:rPr>
          <w:b/>
          <w:bCs/>
        </w:rPr>
        <w:t xml:space="preserve">, </w:t>
      </w:r>
      <w:r w:rsidR="00A67EFC" w:rsidRPr="00A67EFC">
        <w:t>progetto</w:t>
      </w:r>
      <w:r w:rsidR="00F11465">
        <w:t xml:space="preserve"> che </w:t>
      </w:r>
      <w:r w:rsidR="00A67EFC">
        <w:t>ha l’obiettivo</w:t>
      </w:r>
      <w:r w:rsidR="00F11465">
        <w:t xml:space="preserve"> di posizionare </w:t>
      </w:r>
      <w:r w:rsidR="00A67EFC">
        <w:t>nelle città una serie di</w:t>
      </w:r>
      <w:r w:rsidR="00F11465">
        <w:t xml:space="preserve"> panche</w:t>
      </w:r>
      <w:r w:rsidRPr="00C653ED">
        <w:t xml:space="preserve"> </w:t>
      </w:r>
      <w:r w:rsidR="00F11465">
        <w:t>a ricordare l’atteggiamento dei viandanti che cercavano riposo e ristoro mentale in luoghi di particolare bellezza</w:t>
      </w:r>
      <w:r w:rsidRPr="00C653ED">
        <w:t xml:space="preserve">. </w:t>
      </w:r>
      <w:r w:rsidR="00F11465">
        <w:t xml:space="preserve">Pensato da un gruppo di imprenditori veronesi, in sinergia con gli organizzatori di ID e con </w:t>
      </w:r>
      <w:proofErr w:type="spellStart"/>
      <w:r w:rsidR="00F11465" w:rsidRPr="00F11465">
        <w:rPr>
          <w:b/>
          <w:bCs/>
        </w:rPr>
        <w:t>Plant</w:t>
      </w:r>
      <w:proofErr w:type="spellEnd"/>
      <w:r w:rsidR="00F11465" w:rsidRPr="00F11465">
        <w:rPr>
          <w:b/>
          <w:bCs/>
        </w:rPr>
        <w:t xml:space="preserve"> For The Planet Italia</w:t>
      </w:r>
      <w:r w:rsidR="00F11465">
        <w:t>, il progetto</w:t>
      </w:r>
      <w:r w:rsidRPr="00C653ED">
        <w:t xml:space="preserve"> </w:t>
      </w:r>
      <w:r w:rsidR="00F11465">
        <w:t>affiancherà a</w:t>
      </w:r>
      <w:r w:rsidRPr="00C653ED">
        <w:t>ll’esposizione fisica della panchina</w:t>
      </w:r>
      <w:r w:rsidR="00A67EFC">
        <w:t>,</w:t>
      </w:r>
      <w:r w:rsidRPr="00C653ED">
        <w:t xml:space="preserve"> una campagna di “</w:t>
      </w:r>
      <w:proofErr w:type="spellStart"/>
      <w:r w:rsidRPr="00C653ED">
        <w:t>guerrilla</w:t>
      </w:r>
      <w:proofErr w:type="spellEnd"/>
      <w:r w:rsidRPr="00C653ED">
        <w:t xml:space="preserve"> </w:t>
      </w:r>
      <w:proofErr w:type="spellStart"/>
      <w:r w:rsidRPr="00C653ED">
        <w:t>mARkering</w:t>
      </w:r>
      <w:proofErr w:type="spellEnd"/>
      <w:r w:rsidRPr="00C653ED">
        <w:t>” che consentirà</w:t>
      </w:r>
      <w:r w:rsidR="00A67EFC">
        <w:t>,</w:t>
      </w:r>
      <w:r w:rsidRPr="00C653ED">
        <w:t xml:space="preserve"> a chi visualizzerà il corrispettivo filtro </w:t>
      </w:r>
      <w:r w:rsidR="00A67EFC">
        <w:t>I</w:t>
      </w:r>
      <w:r w:rsidRPr="00C653ED">
        <w:t>nstagram</w:t>
      </w:r>
      <w:r w:rsidR="00A67EFC">
        <w:t>,</w:t>
      </w:r>
      <w:r w:rsidRPr="00C653ED">
        <w:t xml:space="preserve"> di posizionare l’oggetto nei propri luoghi di bellezza, ottenendo così informazioni sul punto di vista degli abitanti della città.</w:t>
      </w:r>
    </w:p>
    <w:p w14:paraId="533204F0" w14:textId="0910FC0C" w:rsidR="005A4500" w:rsidRDefault="006C284E" w:rsidP="001B56A2">
      <w:pPr>
        <w:pStyle w:val="Sottotitolo"/>
        <w:rPr>
          <w:lang w:val="en-US"/>
        </w:rPr>
      </w:pPr>
      <w:r w:rsidRPr="00F11465">
        <w:rPr>
          <w:lang w:val="en-US"/>
        </w:rPr>
        <w:t>Milan Icons Re-Opening:</w:t>
      </w:r>
    </w:p>
    <w:p w14:paraId="7708D217" w14:textId="3DA19233" w:rsidR="005A4500" w:rsidRPr="00C653ED" w:rsidRDefault="006C284E" w:rsidP="001B56A2">
      <w:r w:rsidRPr="00C653ED">
        <w:t xml:space="preserve">Opening del nuovo negozio </w:t>
      </w:r>
      <w:r w:rsidRPr="00354CA0">
        <w:rPr>
          <w:b/>
          <w:bCs/>
        </w:rPr>
        <w:t xml:space="preserve">Milan </w:t>
      </w:r>
      <w:proofErr w:type="spellStart"/>
      <w:r w:rsidRPr="00354CA0">
        <w:rPr>
          <w:b/>
          <w:bCs/>
        </w:rPr>
        <w:t>Icons</w:t>
      </w:r>
      <w:proofErr w:type="spellEnd"/>
      <w:r w:rsidRPr="00C653ED">
        <w:t xml:space="preserve"> in Via Vincenzo Monti, 2. L’occasione servirà per raccontare il negozio, i nuovi </w:t>
      </w:r>
      <w:proofErr w:type="gramStart"/>
      <w:r w:rsidRPr="00C653ED">
        <w:t>brand</w:t>
      </w:r>
      <w:proofErr w:type="gramEnd"/>
      <w:r w:rsidRPr="00C653ED">
        <w:t xml:space="preserve"> in vendita e la collaborazione con D.O.S. Design Open </w:t>
      </w:r>
      <w:proofErr w:type="spellStart"/>
      <w:r w:rsidRPr="00C653ED">
        <w:t>Spaces</w:t>
      </w:r>
      <w:proofErr w:type="spellEnd"/>
      <w:r w:rsidRPr="00C653ED">
        <w:t xml:space="preserve"> s.r.l. che ha permesso il successo dell’iniziativa. </w:t>
      </w:r>
      <w:r w:rsidR="00F11465">
        <w:t xml:space="preserve">Verrà inoltre presentata </w:t>
      </w:r>
      <w:r w:rsidRPr="00C653ED">
        <w:t xml:space="preserve">la partnership con </w:t>
      </w:r>
      <w:proofErr w:type="spellStart"/>
      <w:r w:rsidRPr="00C653ED">
        <w:t>Weart</w:t>
      </w:r>
      <w:proofErr w:type="spellEnd"/>
      <w:r w:rsidRPr="00C653ED">
        <w:t xml:space="preserve">, start up pionieristica nello sviluppo delle tecnologie </w:t>
      </w:r>
      <w:proofErr w:type="spellStart"/>
      <w:r w:rsidRPr="00C653ED">
        <w:t>aptiche</w:t>
      </w:r>
      <w:proofErr w:type="spellEnd"/>
      <w:r w:rsidRPr="00C653ED">
        <w:t>.</w:t>
      </w:r>
    </w:p>
    <w:p w14:paraId="2870A1CF" w14:textId="77777777" w:rsidR="005A4500" w:rsidRPr="00C653ED" w:rsidRDefault="006C284E" w:rsidP="001B56A2">
      <w:pPr>
        <w:pStyle w:val="Sottotitolo"/>
        <w:rPr>
          <w:rFonts w:eastAsia="Calibri-Light"/>
          <w:color w:val="3333FF"/>
        </w:rPr>
      </w:pPr>
      <w:r w:rsidRPr="00F11465">
        <w:rPr>
          <w:lang w:val="en-US"/>
        </w:rPr>
        <w:t>Valore Verde @ Brera</w:t>
      </w:r>
      <w:r w:rsidRPr="00C653ED">
        <w:t>:</w:t>
      </w:r>
    </w:p>
    <w:p w14:paraId="031340EE" w14:textId="752F5664" w:rsidR="005A4500" w:rsidRPr="00C653ED" w:rsidRDefault="006C284E" w:rsidP="00ED374B">
      <w:r w:rsidRPr="00C653ED">
        <w:rPr>
          <w:rFonts w:eastAsia="Calibri-Light"/>
        </w:rPr>
        <w:t xml:space="preserve">L’evento </w:t>
      </w:r>
      <w:proofErr w:type="spellStart"/>
      <w:r w:rsidRPr="00C653ED">
        <w:rPr>
          <w:rFonts w:eastAsia="Calibri-Light"/>
        </w:rPr>
        <w:t>dOT</w:t>
      </w:r>
      <w:proofErr w:type="spellEnd"/>
      <w:r w:rsidRPr="00C653ED">
        <w:rPr>
          <w:rFonts w:eastAsia="Calibri-Light"/>
        </w:rPr>
        <w:t xml:space="preserve">, organizzato da VG Crea &amp; </w:t>
      </w:r>
      <w:proofErr w:type="spellStart"/>
      <w:r w:rsidRPr="00C653ED">
        <w:rPr>
          <w:rFonts w:eastAsia="Calibri-Light"/>
        </w:rPr>
        <w:t>partners</w:t>
      </w:r>
      <w:proofErr w:type="spellEnd"/>
      <w:r w:rsidR="00354CA0">
        <w:rPr>
          <w:rFonts w:eastAsia="Calibri-Light"/>
        </w:rPr>
        <w:t xml:space="preserve"> in Piazza San Marco</w:t>
      </w:r>
      <w:r w:rsidR="00A67EFC">
        <w:rPr>
          <w:rFonts w:eastAsia="Calibri-Light"/>
        </w:rPr>
        <w:t xml:space="preserve"> 2</w:t>
      </w:r>
      <w:r w:rsidRPr="00C653ED">
        <w:rPr>
          <w:rFonts w:eastAsia="Calibri-Light"/>
        </w:rPr>
        <w:t xml:space="preserve">, in occasione </w:t>
      </w:r>
      <w:r w:rsidR="00354CA0">
        <w:rPr>
          <w:rFonts w:eastAsia="Calibri-Light"/>
        </w:rPr>
        <w:t>della Milan Design Week 2021</w:t>
      </w:r>
      <w:r w:rsidRPr="00C653ED">
        <w:rPr>
          <w:rFonts w:eastAsia="Calibri-Light"/>
        </w:rPr>
        <w:t>, si pone l’</w:t>
      </w:r>
      <w:r w:rsidRPr="00C653ED">
        <w:rPr>
          <w:rFonts w:eastAsia="Calibri-Bold"/>
        </w:rPr>
        <w:t xml:space="preserve">obiettivo di dare un particolare risalto alle aziende outdoor </w:t>
      </w:r>
      <w:r w:rsidRPr="00C653ED">
        <w:rPr>
          <w:rFonts w:eastAsia="Calibri-Light"/>
        </w:rPr>
        <w:t xml:space="preserve">di arredo, coperture, pavimentazioni e illuminazione. Per l'occasione </w:t>
      </w:r>
      <w:r w:rsidRPr="00354CA0">
        <w:rPr>
          <w:rFonts w:eastAsia="Calibri-Light"/>
          <w:b/>
          <w:bCs/>
        </w:rPr>
        <w:t>Valore Verde</w:t>
      </w:r>
      <w:r w:rsidRPr="00C653ED">
        <w:rPr>
          <w:rFonts w:eastAsia="Calibri-Light"/>
        </w:rPr>
        <w:t xml:space="preserve">, responsabile dell'allestimento generale, presenta la propria realtà come rete di </w:t>
      </w:r>
      <w:r w:rsidRPr="00C653ED">
        <w:rPr>
          <w:rFonts w:eastAsia="Calibri-Light"/>
        </w:rPr>
        <w:lastRenderedPageBreak/>
        <w:t xml:space="preserve">professionisti del settore, attraverso esperienze </w:t>
      </w:r>
      <w:proofErr w:type="spellStart"/>
      <w:r w:rsidRPr="00C653ED">
        <w:rPr>
          <w:rFonts w:eastAsia="Calibri-Light"/>
        </w:rPr>
        <w:t>phygital</w:t>
      </w:r>
      <w:proofErr w:type="spellEnd"/>
      <w:r w:rsidRPr="00C653ED">
        <w:rPr>
          <w:rFonts w:eastAsia="Calibri-Light"/>
        </w:rPr>
        <w:t xml:space="preserve"> in grado di rendere interattivi elementi naturali, capaci di dialogare con </w:t>
      </w:r>
      <w:proofErr w:type="spellStart"/>
      <w:proofErr w:type="gramStart"/>
      <w:r w:rsidRPr="00C653ED">
        <w:rPr>
          <w:rFonts w:eastAsia="Calibri-Light"/>
        </w:rPr>
        <w:t>device</w:t>
      </w:r>
      <w:proofErr w:type="spellEnd"/>
      <w:proofErr w:type="gramEnd"/>
      <w:r w:rsidRPr="00C653ED">
        <w:rPr>
          <w:rFonts w:eastAsia="Calibri-Light"/>
        </w:rPr>
        <w:t xml:space="preserve"> personali tecnologici, come </w:t>
      </w:r>
      <w:proofErr w:type="spellStart"/>
      <w:r w:rsidRPr="00C653ED">
        <w:rPr>
          <w:rFonts w:eastAsia="Calibri-Light"/>
        </w:rPr>
        <w:t>smartphone</w:t>
      </w:r>
      <w:proofErr w:type="spellEnd"/>
      <w:r w:rsidRPr="00C653ED">
        <w:rPr>
          <w:rFonts w:eastAsia="Calibri-Light"/>
        </w:rPr>
        <w:t xml:space="preserve"> e </w:t>
      </w:r>
      <w:proofErr w:type="spellStart"/>
      <w:r w:rsidRPr="00C653ED">
        <w:rPr>
          <w:rFonts w:eastAsia="Calibri-Light"/>
        </w:rPr>
        <w:t>tablet</w:t>
      </w:r>
      <w:proofErr w:type="spellEnd"/>
      <w:r w:rsidRPr="00C653ED">
        <w:rPr>
          <w:rFonts w:eastAsia="Calibri-Light"/>
        </w:rPr>
        <w:t>.</w:t>
      </w:r>
    </w:p>
    <w:p w14:paraId="09E81220" w14:textId="716A8834" w:rsidR="005A4500" w:rsidRPr="00C653ED" w:rsidRDefault="006C284E" w:rsidP="008D317B">
      <w:r w:rsidRPr="00C653ED">
        <w:t>...</w:t>
      </w:r>
    </w:p>
    <w:p w14:paraId="270C0189" w14:textId="220D0E0B" w:rsidR="005A4500" w:rsidRPr="00C653ED" w:rsidRDefault="006C284E" w:rsidP="001B56A2">
      <w:r w:rsidRPr="00C653ED">
        <w:t xml:space="preserve">Tra gli organizzatori e </w:t>
      </w:r>
      <w:r w:rsidR="00A67EFC">
        <w:t>p</w:t>
      </w:r>
      <w:r w:rsidRPr="00C653ED">
        <w:t>artner</w:t>
      </w:r>
      <w:r w:rsidR="00A67EFC">
        <w:t xml:space="preserve"> dell’iniziativa</w:t>
      </w:r>
      <w:r w:rsidRPr="00C653ED">
        <w:t xml:space="preserve">: Studio </w:t>
      </w:r>
      <w:proofErr w:type="spellStart"/>
      <w:r w:rsidRPr="00C653ED">
        <w:t>emiliolnardo</w:t>
      </w:r>
      <w:r w:rsidRPr="00C653ED">
        <w:rPr>
          <w:vertAlign w:val="superscript"/>
        </w:rPr>
        <w:t>design</w:t>
      </w:r>
      <w:proofErr w:type="spellEnd"/>
      <w:r w:rsidRPr="00C653ED">
        <w:t xml:space="preserve">, già co-fondatore di Isola Design </w:t>
      </w:r>
      <w:proofErr w:type="spellStart"/>
      <w:r w:rsidRPr="00C653ED">
        <w:t>District</w:t>
      </w:r>
      <w:proofErr w:type="spellEnd"/>
      <w:r w:rsidRPr="00C653ED">
        <w:t xml:space="preserve">; Diego Longoni, già fondatore di Zona </w:t>
      </w:r>
      <w:proofErr w:type="spellStart"/>
      <w:r w:rsidRPr="00C653ED">
        <w:t>Santambrogio</w:t>
      </w:r>
      <w:proofErr w:type="spellEnd"/>
      <w:r w:rsidRPr="00C653ED">
        <w:t xml:space="preserve">, D.O.S. Design Open </w:t>
      </w:r>
      <w:proofErr w:type="spellStart"/>
      <w:r w:rsidRPr="00C653ED">
        <w:t>Spaces</w:t>
      </w:r>
      <w:proofErr w:type="spellEnd"/>
      <w:r w:rsidR="00354CA0">
        <w:t xml:space="preserve"> s.r.l.</w:t>
      </w:r>
      <w:r w:rsidRPr="00C653ED">
        <w:t xml:space="preserve">, startup innovativa </w:t>
      </w:r>
      <w:r w:rsidR="00354CA0">
        <w:t>ne</w:t>
      </w:r>
      <w:r w:rsidRPr="00C653ED">
        <w:t xml:space="preserve">ll’utilizzo di nuove tecnologie, e </w:t>
      </w:r>
      <w:proofErr w:type="spellStart"/>
      <w:r w:rsidRPr="00C653ED">
        <w:t>We</w:t>
      </w:r>
      <w:proofErr w:type="spellEnd"/>
      <w:r w:rsidRPr="00C653ED">
        <w:t xml:space="preserve"> Are </w:t>
      </w:r>
      <w:proofErr w:type="spellStart"/>
      <w:r w:rsidRPr="00C653ED">
        <w:t>You</w:t>
      </w:r>
      <w:proofErr w:type="spellEnd"/>
      <w:r w:rsidRPr="00C653ED">
        <w:t>, agenzia specializzata in servizi per gli eventi.</w:t>
      </w:r>
    </w:p>
    <w:p w14:paraId="12A3A92F" w14:textId="77777777" w:rsidR="005A4500" w:rsidRPr="00C653ED" w:rsidRDefault="005A4500" w:rsidP="001B56A2"/>
    <w:p w14:paraId="6BD814A0" w14:textId="341230CA" w:rsidR="005A4500" w:rsidRPr="00C653ED" w:rsidRDefault="006C284E" w:rsidP="00ED374B">
      <w:proofErr w:type="spellStart"/>
      <w:r w:rsidRPr="00C653ED">
        <w:t>Ral</w:t>
      </w:r>
      <w:proofErr w:type="spellEnd"/>
      <w:r w:rsidRPr="00C653ED">
        <w:t xml:space="preserve"> / Ride Milano / </w:t>
      </w:r>
      <w:proofErr w:type="spellStart"/>
      <w:r w:rsidRPr="00C653ED">
        <w:t>Organics</w:t>
      </w:r>
      <w:proofErr w:type="spellEnd"/>
      <w:r w:rsidRPr="00C653ED">
        <w:t xml:space="preserve"> by </w:t>
      </w:r>
      <w:proofErr w:type="spellStart"/>
      <w:r w:rsidRPr="00C653ED">
        <w:t>RedBull</w:t>
      </w:r>
      <w:proofErr w:type="spellEnd"/>
      <w:r w:rsidRPr="00C653ED">
        <w:t xml:space="preserve"> / Caterina Capelli / RDG (Alberto Ghirardello, Fabrizio De Paolis, Milo </w:t>
      </w:r>
      <w:proofErr w:type="spellStart"/>
      <w:r w:rsidRPr="00C653ED">
        <w:t>Mussini</w:t>
      </w:r>
      <w:proofErr w:type="spellEnd"/>
      <w:r w:rsidR="008D317B">
        <w:t>)</w:t>
      </w:r>
      <w:r w:rsidRPr="00C653ED">
        <w:t xml:space="preserve"> / Valore Verde / </w:t>
      </w:r>
      <w:proofErr w:type="spellStart"/>
      <w:r w:rsidR="00354CA0">
        <w:t>n</w:t>
      </w:r>
      <w:r w:rsidRPr="00C653ED">
        <w:t>h</w:t>
      </w:r>
      <w:r w:rsidR="00354CA0">
        <w:t>ow</w:t>
      </w:r>
      <w:proofErr w:type="spellEnd"/>
      <w:r w:rsidRPr="00C653ED">
        <w:t xml:space="preserve"> </w:t>
      </w:r>
      <w:r w:rsidR="00354CA0">
        <w:t>h</w:t>
      </w:r>
      <w:r w:rsidRPr="00C653ED">
        <w:t>otel</w:t>
      </w:r>
      <w:r w:rsidR="00354CA0">
        <w:t xml:space="preserve"> Milano</w:t>
      </w:r>
      <w:r w:rsidRPr="00C653ED">
        <w:t xml:space="preserve"> / Combo Milano / Milan </w:t>
      </w:r>
      <w:proofErr w:type="spellStart"/>
      <w:r w:rsidRPr="00C653ED">
        <w:t>Icons</w:t>
      </w:r>
      <w:proofErr w:type="spellEnd"/>
      <w:r w:rsidRPr="00C653ED">
        <w:t xml:space="preserve"> / Fuorisalone.it / </w:t>
      </w:r>
      <w:proofErr w:type="spellStart"/>
      <w:r w:rsidRPr="00C653ED">
        <w:t>DesignTellers</w:t>
      </w:r>
      <w:proofErr w:type="spellEnd"/>
      <w:r w:rsidRPr="00C653ED">
        <w:t xml:space="preserve"> </w:t>
      </w:r>
    </w:p>
    <w:p w14:paraId="138314AD" w14:textId="419E4FDC" w:rsidR="005A4500" w:rsidRPr="00C653ED" w:rsidRDefault="006C284E" w:rsidP="008D317B">
      <w:r w:rsidRPr="00C653ED">
        <w:t>….</w:t>
      </w:r>
    </w:p>
    <w:p w14:paraId="26BCFBED" w14:textId="11F154B0" w:rsidR="005A4500" w:rsidRPr="00C653ED" w:rsidRDefault="006C284E" w:rsidP="001B56A2">
      <w:pPr>
        <w:pStyle w:val="Sottotitolo"/>
      </w:pPr>
      <w:proofErr w:type="spellStart"/>
      <w:r w:rsidRPr="00C653ED">
        <w:t>Events</w:t>
      </w:r>
      <w:proofErr w:type="spellEnd"/>
      <w:r w:rsidR="00354CA0">
        <w:t xml:space="preserve"> </w:t>
      </w:r>
      <w:proofErr w:type="spellStart"/>
      <w:r w:rsidR="00354CA0">
        <w:t>Recap</w:t>
      </w:r>
      <w:proofErr w:type="spellEnd"/>
      <w:r w:rsidRPr="00C653ED">
        <w:t>:</w:t>
      </w:r>
    </w:p>
    <w:p w14:paraId="3B198D16" w14:textId="77777777" w:rsidR="005A4500" w:rsidRPr="00C653ED" w:rsidRDefault="005A4500" w:rsidP="001B56A2"/>
    <w:p w14:paraId="5E466499" w14:textId="77777777" w:rsidR="005A4500" w:rsidRPr="00C653ED" w:rsidRDefault="006C284E" w:rsidP="001B56A2">
      <w:r w:rsidRPr="00354CA0">
        <w:rPr>
          <w:b/>
          <w:bCs/>
        </w:rPr>
        <w:t>Pixel Attivatori</w:t>
      </w:r>
      <w:r w:rsidRPr="00C653ED">
        <w:t>, diffusi per la città di Milano</w:t>
      </w:r>
    </w:p>
    <w:p w14:paraId="4D8E3918" w14:textId="6ED57F68" w:rsidR="005A4500" w:rsidRPr="00C653ED" w:rsidRDefault="006C284E" w:rsidP="001B56A2">
      <w:r w:rsidRPr="00C653ED">
        <w:t xml:space="preserve">Dal 5 al 10 </w:t>
      </w:r>
      <w:proofErr w:type="gramStart"/>
      <w:r w:rsidRPr="00C653ED">
        <w:t>Settembre</w:t>
      </w:r>
      <w:proofErr w:type="gramEnd"/>
      <w:r w:rsidRPr="00C653ED">
        <w:t xml:space="preserve"> </w:t>
      </w:r>
      <w:r w:rsidR="00EC31EF">
        <w:t>c/o</w:t>
      </w:r>
      <w:r w:rsidRPr="00C653ED">
        <w:t xml:space="preserve"> Città di Milano | h24</w:t>
      </w:r>
    </w:p>
    <w:p w14:paraId="64311CB1" w14:textId="77777777" w:rsidR="005A4500" w:rsidRPr="00C653ED" w:rsidRDefault="005A4500" w:rsidP="001B56A2"/>
    <w:p w14:paraId="4B269D5F" w14:textId="0161331D" w:rsidR="005A4500" w:rsidRPr="00EF1A67" w:rsidRDefault="006C284E" w:rsidP="001B56A2">
      <w:pPr>
        <w:rPr>
          <w:b/>
          <w:bCs/>
        </w:rPr>
      </w:pPr>
      <w:r w:rsidRPr="00EF1A67">
        <w:rPr>
          <w:b/>
          <w:bCs/>
        </w:rPr>
        <w:t xml:space="preserve">Talent </w:t>
      </w:r>
      <w:proofErr w:type="spellStart"/>
      <w:r w:rsidRPr="00EF1A67">
        <w:rPr>
          <w:b/>
          <w:bCs/>
        </w:rPr>
        <w:t>Comes</w:t>
      </w:r>
      <w:proofErr w:type="spellEnd"/>
      <w:r w:rsidRPr="00EF1A67">
        <w:rPr>
          <w:b/>
          <w:bCs/>
        </w:rPr>
        <w:t xml:space="preserve"> </w:t>
      </w:r>
      <w:proofErr w:type="spellStart"/>
      <w:r w:rsidRPr="00EF1A67">
        <w:rPr>
          <w:b/>
          <w:bCs/>
        </w:rPr>
        <w:t>Naturally</w:t>
      </w:r>
      <w:proofErr w:type="spellEnd"/>
      <w:r w:rsidRPr="00EF1A67">
        <w:rPr>
          <w:b/>
          <w:bCs/>
        </w:rPr>
        <w:t xml:space="preserve"> by </w:t>
      </w:r>
      <w:proofErr w:type="spellStart"/>
      <w:r w:rsidRPr="00EF1A67">
        <w:rPr>
          <w:b/>
          <w:bCs/>
        </w:rPr>
        <w:t>RedBull</w:t>
      </w:r>
      <w:proofErr w:type="spellEnd"/>
    </w:p>
    <w:p w14:paraId="23703502" w14:textId="6366EB55" w:rsidR="005A4500" w:rsidRPr="00C653ED" w:rsidRDefault="006C284E" w:rsidP="001B56A2">
      <w:r w:rsidRPr="00C653ED">
        <w:t xml:space="preserve">Dal 7 al 10 </w:t>
      </w:r>
      <w:proofErr w:type="gramStart"/>
      <w:r w:rsidRPr="00C653ED">
        <w:t>Settembre</w:t>
      </w:r>
      <w:proofErr w:type="gramEnd"/>
      <w:r w:rsidRPr="00C653ED">
        <w:t xml:space="preserve"> </w:t>
      </w:r>
      <w:r w:rsidR="00EC31EF">
        <w:t>c/o</w:t>
      </w:r>
      <w:r w:rsidRPr="00C653ED">
        <w:t xml:space="preserve"> Ride Milano, Via Valenza 2, Milano | h. 15.00 &gt; 24.00</w:t>
      </w:r>
    </w:p>
    <w:p w14:paraId="22AE4BFE" w14:textId="77777777" w:rsidR="005A4500" w:rsidRPr="00C653ED" w:rsidRDefault="006C284E" w:rsidP="001B56A2">
      <w:r w:rsidRPr="00C653ED">
        <w:t xml:space="preserve">Talent party &gt; </w:t>
      </w:r>
      <w:proofErr w:type="spellStart"/>
      <w:r w:rsidRPr="00C653ED">
        <w:t>Venerdi</w:t>
      </w:r>
      <w:proofErr w:type="spellEnd"/>
      <w:r w:rsidRPr="00C653ED">
        <w:t xml:space="preserve"> 10 </w:t>
      </w:r>
      <w:proofErr w:type="gramStart"/>
      <w:r w:rsidRPr="00C653ED">
        <w:t>Settembre</w:t>
      </w:r>
      <w:proofErr w:type="gramEnd"/>
      <w:r w:rsidRPr="00C653ED">
        <w:t xml:space="preserve"> h.17.30</w:t>
      </w:r>
    </w:p>
    <w:p w14:paraId="13A626F1" w14:textId="77777777" w:rsidR="005A4500" w:rsidRPr="00C653ED" w:rsidRDefault="005A4500" w:rsidP="001B56A2"/>
    <w:p w14:paraId="6830B2F5" w14:textId="7CB8338B" w:rsidR="005A4500" w:rsidRPr="00EF1A67" w:rsidRDefault="00EC31EF" w:rsidP="001B56A2">
      <w:pPr>
        <w:rPr>
          <w:b/>
          <w:bCs/>
        </w:rPr>
      </w:pPr>
      <w:r w:rsidRPr="00EF1A67">
        <w:rPr>
          <w:b/>
          <w:bCs/>
        </w:rPr>
        <w:t>ID</w:t>
      </w:r>
      <w:r w:rsidR="006C284E" w:rsidRPr="00EF1A67">
        <w:rPr>
          <w:b/>
          <w:bCs/>
        </w:rPr>
        <w:t xml:space="preserve"> X </w:t>
      </w:r>
      <w:proofErr w:type="spellStart"/>
      <w:r w:rsidR="00A67EFC" w:rsidRPr="00EF1A67">
        <w:rPr>
          <w:b/>
          <w:bCs/>
        </w:rPr>
        <w:t>nhow</w:t>
      </w:r>
      <w:proofErr w:type="spellEnd"/>
      <w:r w:rsidR="006C284E" w:rsidRPr="00EF1A67">
        <w:rPr>
          <w:b/>
          <w:bCs/>
        </w:rPr>
        <w:t xml:space="preserve"> Milano</w:t>
      </w:r>
    </w:p>
    <w:p w14:paraId="2F4E3ED1" w14:textId="1FC776B9" w:rsidR="005A4500" w:rsidRPr="00C653ED" w:rsidRDefault="006C284E" w:rsidP="001B56A2">
      <w:r w:rsidRPr="00C653ED">
        <w:t xml:space="preserve">Dal 5 al 12 </w:t>
      </w:r>
      <w:proofErr w:type="gramStart"/>
      <w:r w:rsidRPr="00C653ED">
        <w:t>Settembre</w:t>
      </w:r>
      <w:proofErr w:type="gramEnd"/>
      <w:r w:rsidRPr="00C653ED">
        <w:t xml:space="preserve"> </w:t>
      </w:r>
      <w:r w:rsidR="00EC31EF">
        <w:t>c/o</w:t>
      </w:r>
      <w:r w:rsidRPr="00C653ED">
        <w:t xml:space="preserve"> </w:t>
      </w:r>
      <w:proofErr w:type="spellStart"/>
      <w:r w:rsidRPr="00C653ED">
        <w:t>Nhow</w:t>
      </w:r>
      <w:proofErr w:type="spellEnd"/>
      <w:r w:rsidRPr="00C653ED">
        <w:t xml:space="preserve"> Milano, Via Tortona 35, Milano | h. 10.00 &gt; 20.00</w:t>
      </w:r>
    </w:p>
    <w:p w14:paraId="67CC9B49" w14:textId="2A398914" w:rsidR="005A4500" w:rsidRPr="00EF1A67" w:rsidRDefault="006C284E" w:rsidP="001B56A2">
      <w:r w:rsidRPr="00EF1A67">
        <w:t xml:space="preserve">Designers </w:t>
      </w:r>
      <w:proofErr w:type="spellStart"/>
      <w:r w:rsidRPr="00EF1A67">
        <w:t>meet</w:t>
      </w:r>
      <w:proofErr w:type="spellEnd"/>
      <w:r w:rsidRPr="00EF1A67">
        <w:t xml:space="preserve"> &gt; </w:t>
      </w:r>
      <w:proofErr w:type="gramStart"/>
      <w:r w:rsidRPr="00EF1A67">
        <w:t>Domenica</w:t>
      </w:r>
      <w:proofErr w:type="gramEnd"/>
      <w:r w:rsidRPr="00EF1A67">
        <w:t xml:space="preserve"> 5 Settembre h.18.30</w:t>
      </w:r>
    </w:p>
    <w:p w14:paraId="7C4C9AF4" w14:textId="21E188EA" w:rsidR="00EC31EF" w:rsidRPr="00EF1A67" w:rsidRDefault="00EC31EF" w:rsidP="001B56A2"/>
    <w:p w14:paraId="644E3FAA" w14:textId="3A302CF1" w:rsidR="00EC31EF" w:rsidRPr="008D317B" w:rsidRDefault="00EC31EF" w:rsidP="001B56A2">
      <w:pPr>
        <w:rPr>
          <w:b/>
          <w:bCs/>
        </w:rPr>
      </w:pPr>
      <w:r w:rsidRPr="008D317B">
        <w:rPr>
          <w:b/>
          <w:bCs/>
        </w:rPr>
        <w:t>ID X Combo Milano</w:t>
      </w:r>
    </w:p>
    <w:p w14:paraId="6538E155" w14:textId="3DE7165C" w:rsidR="00EC31EF" w:rsidRPr="00EC31EF" w:rsidRDefault="00EC31EF" w:rsidP="001B56A2">
      <w:r w:rsidRPr="00C653ED">
        <w:t xml:space="preserve">Dal 5 al 12 </w:t>
      </w:r>
      <w:proofErr w:type="gramStart"/>
      <w:r w:rsidRPr="00C653ED">
        <w:t>Settembre</w:t>
      </w:r>
      <w:proofErr w:type="gramEnd"/>
      <w:r w:rsidRPr="00C653ED">
        <w:t xml:space="preserve"> </w:t>
      </w:r>
      <w:r>
        <w:t>c/o</w:t>
      </w:r>
      <w:r w:rsidRPr="00C653ED">
        <w:t xml:space="preserve"> </w:t>
      </w:r>
      <w:r>
        <w:t>Combo</w:t>
      </w:r>
      <w:r w:rsidRPr="00C653ED">
        <w:t xml:space="preserve"> Milano, </w:t>
      </w:r>
      <w:r>
        <w:t>Ripa di Porta Ticinese 83</w:t>
      </w:r>
      <w:r w:rsidRPr="00C653ED">
        <w:t>, Milano | h. 10.00 &gt; 20.00</w:t>
      </w:r>
    </w:p>
    <w:p w14:paraId="2F6E24AD" w14:textId="77777777" w:rsidR="005A4500" w:rsidRPr="00EC31EF" w:rsidRDefault="005A4500" w:rsidP="001B56A2"/>
    <w:p w14:paraId="2F81BC91" w14:textId="77777777" w:rsidR="005A4500" w:rsidRPr="00EF1A67" w:rsidRDefault="006C284E" w:rsidP="001B56A2">
      <w:pPr>
        <w:rPr>
          <w:b/>
          <w:bCs/>
        </w:rPr>
      </w:pPr>
      <w:r w:rsidRPr="00EF1A67">
        <w:rPr>
          <w:b/>
          <w:bCs/>
        </w:rPr>
        <w:t xml:space="preserve">Milan </w:t>
      </w:r>
      <w:proofErr w:type="spellStart"/>
      <w:r w:rsidRPr="00EF1A67">
        <w:rPr>
          <w:b/>
          <w:bCs/>
        </w:rPr>
        <w:t>Icons</w:t>
      </w:r>
      <w:proofErr w:type="spellEnd"/>
      <w:r w:rsidRPr="00EF1A67">
        <w:rPr>
          <w:b/>
          <w:bCs/>
        </w:rPr>
        <w:t xml:space="preserve"> Re-Opening</w:t>
      </w:r>
    </w:p>
    <w:p w14:paraId="1F2BD79A" w14:textId="3BE019A5" w:rsidR="005A4500" w:rsidRPr="00C653ED" w:rsidRDefault="006C284E" w:rsidP="001B56A2">
      <w:r w:rsidRPr="00C653ED">
        <w:t xml:space="preserve">Dal 5 al 10 </w:t>
      </w:r>
      <w:proofErr w:type="gramStart"/>
      <w:r w:rsidRPr="00C653ED">
        <w:t>Settembre</w:t>
      </w:r>
      <w:proofErr w:type="gramEnd"/>
      <w:r w:rsidRPr="00C653ED">
        <w:t xml:space="preserve"> </w:t>
      </w:r>
      <w:r w:rsidR="00EC31EF">
        <w:t>c/o</w:t>
      </w:r>
      <w:r w:rsidRPr="00C653ED">
        <w:t xml:space="preserve"> Milan </w:t>
      </w:r>
      <w:proofErr w:type="spellStart"/>
      <w:r w:rsidRPr="00C653ED">
        <w:t>Icons</w:t>
      </w:r>
      <w:proofErr w:type="spellEnd"/>
      <w:r w:rsidRPr="00C653ED">
        <w:t>, Via Vincenzo Monti 2, Milano | h. 10.00 &gt; 18.00</w:t>
      </w:r>
    </w:p>
    <w:p w14:paraId="6FFAE903" w14:textId="77777777" w:rsidR="005A4500" w:rsidRPr="00C653ED" w:rsidRDefault="006C284E" w:rsidP="001B56A2">
      <w:pPr>
        <w:rPr>
          <w:lang w:val="en-US"/>
        </w:rPr>
      </w:pPr>
      <w:r w:rsidRPr="00C653ED">
        <w:rPr>
          <w:lang w:val="en-US"/>
        </w:rPr>
        <w:t xml:space="preserve">Re-opening Party &gt; </w:t>
      </w:r>
      <w:proofErr w:type="spellStart"/>
      <w:r w:rsidRPr="00C653ED">
        <w:rPr>
          <w:lang w:val="en-US"/>
        </w:rPr>
        <w:t>Lunedi</w:t>
      </w:r>
      <w:proofErr w:type="spellEnd"/>
      <w:r w:rsidRPr="00C653ED">
        <w:rPr>
          <w:lang w:val="en-US"/>
        </w:rPr>
        <w:t xml:space="preserve"> 6 </w:t>
      </w:r>
      <w:proofErr w:type="spellStart"/>
      <w:r w:rsidRPr="00C653ED">
        <w:rPr>
          <w:lang w:val="en-US"/>
        </w:rPr>
        <w:t>Settembre</w:t>
      </w:r>
      <w:proofErr w:type="spellEnd"/>
      <w:r w:rsidRPr="00C653ED">
        <w:rPr>
          <w:lang w:val="en-US"/>
        </w:rPr>
        <w:t xml:space="preserve"> h.17.30</w:t>
      </w:r>
    </w:p>
    <w:p w14:paraId="07CA0F88" w14:textId="77777777" w:rsidR="005A4500" w:rsidRPr="00C653ED" w:rsidRDefault="005A4500" w:rsidP="001B56A2">
      <w:pPr>
        <w:rPr>
          <w:lang w:val="en-US"/>
        </w:rPr>
      </w:pPr>
    </w:p>
    <w:p w14:paraId="6DC27632" w14:textId="77777777" w:rsidR="005A4500" w:rsidRPr="008D317B" w:rsidRDefault="006C284E" w:rsidP="001B56A2">
      <w:pPr>
        <w:rPr>
          <w:b/>
          <w:bCs/>
        </w:rPr>
      </w:pPr>
      <w:r w:rsidRPr="008D317B">
        <w:rPr>
          <w:b/>
          <w:bCs/>
        </w:rPr>
        <w:t>Valore Verde @ Brera</w:t>
      </w:r>
    </w:p>
    <w:p w14:paraId="583D594B" w14:textId="4551B275" w:rsidR="005A4500" w:rsidRPr="00C653ED" w:rsidRDefault="006C284E" w:rsidP="001B56A2">
      <w:r w:rsidRPr="00C653ED">
        <w:t xml:space="preserve">Dal 5 al 10 </w:t>
      </w:r>
      <w:proofErr w:type="gramStart"/>
      <w:r w:rsidRPr="00C653ED">
        <w:t>Settembre</w:t>
      </w:r>
      <w:proofErr w:type="gramEnd"/>
      <w:r w:rsidRPr="00C653ED">
        <w:t xml:space="preserve"> </w:t>
      </w:r>
      <w:r w:rsidR="00EC31EF">
        <w:t>c/o</w:t>
      </w:r>
      <w:r w:rsidRPr="00C653ED">
        <w:t xml:space="preserve"> Brera, Via e Piazza S. Marco 2, Milano | h. 10.00 &gt; 18.00</w:t>
      </w:r>
    </w:p>
    <w:p w14:paraId="44977946" w14:textId="77777777" w:rsidR="005A4500" w:rsidRPr="00C653ED" w:rsidRDefault="005A4500" w:rsidP="001B56A2"/>
    <w:p w14:paraId="021442E8" w14:textId="77777777" w:rsidR="005A4500" w:rsidRPr="00C653ED" w:rsidRDefault="006C284E" w:rsidP="001B56A2">
      <w:r w:rsidRPr="00C653ED">
        <w:t>….</w:t>
      </w:r>
    </w:p>
    <w:p w14:paraId="5E5774E7" w14:textId="77777777" w:rsidR="005A4500" w:rsidRPr="00C653ED" w:rsidRDefault="005A4500" w:rsidP="001B56A2"/>
    <w:p w14:paraId="5C2CABB8" w14:textId="745D71FB" w:rsidR="006C284E" w:rsidRPr="00ED374B" w:rsidRDefault="003D026A" w:rsidP="001B56A2">
      <w:hyperlink r:id="rId7" w:history="1">
        <w:r w:rsidR="006C284E" w:rsidRPr="00C653ED">
          <w:rPr>
            <w:rStyle w:val="Collegamentoipertestuale"/>
            <w:color w:val="0000FF"/>
          </w:rPr>
          <w:t>www.id-exe.com</w:t>
        </w:r>
      </w:hyperlink>
      <w:r w:rsidR="006C284E" w:rsidRPr="00C653ED">
        <w:t xml:space="preserve"> | </w:t>
      </w:r>
      <w:hyperlink r:id="rId8" w:history="1">
        <w:r w:rsidR="000A5BEA" w:rsidRPr="00ED374B">
          <w:rPr>
            <w:rStyle w:val="Collegamentoipertestuale"/>
            <w:color w:val="0000FF"/>
          </w:rPr>
          <w:t>press@designopenspaces.it</w:t>
        </w:r>
      </w:hyperlink>
      <w:r w:rsidR="00ED374B" w:rsidRPr="00ED374B">
        <w:rPr>
          <w:rStyle w:val="Collegamentoipertestuale"/>
          <w:color w:val="0000FF"/>
          <w:u w:val="none"/>
        </w:rPr>
        <w:t xml:space="preserve"> | </w:t>
      </w:r>
      <w:hyperlink r:id="rId9" w:history="1">
        <w:r w:rsidR="00ED374B" w:rsidRPr="00ED374B">
          <w:rPr>
            <w:rStyle w:val="Collegamentoipertestuale"/>
            <w:color w:val="0000FF"/>
          </w:rPr>
          <w:t>@id_exe</w:t>
        </w:r>
      </w:hyperlink>
    </w:p>
    <w:p w14:paraId="71711FED" w14:textId="2169ACC4" w:rsidR="000A5BEA" w:rsidRDefault="000A5BEA" w:rsidP="001B56A2"/>
    <w:p w14:paraId="6E159246" w14:textId="2169ACC4" w:rsidR="000A5BEA" w:rsidRPr="000A5BEA" w:rsidRDefault="000A5BEA" w:rsidP="001B56A2">
      <w:pPr>
        <w:rPr>
          <w:b/>
          <w:bCs/>
          <w:sz w:val="22"/>
          <w:szCs w:val="22"/>
          <w:lang w:val="en-US"/>
        </w:rPr>
      </w:pPr>
      <w:r w:rsidRPr="000A5BEA">
        <w:rPr>
          <w:b/>
          <w:bCs/>
          <w:sz w:val="22"/>
          <w:szCs w:val="22"/>
          <w:lang w:val="en-US"/>
        </w:rPr>
        <w:t>Scan me for a special ef</w:t>
      </w:r>
      <w:r>
        <w:rPr>
          <w:b/>
          <w:bCs/>
          <w:sz w:val="22"/>
          <w:szCs w:val="22"/>
          <w:lang w:val="en-US"/>
        </w:rPr>
        <w:t>fect!</w:t>
      </w:r>
    </w:p>
    <w:p w14:paraId="48A7631C" w14:textId="06E6DA2D" w:rsidR="000A5BEA" w:rsidRPr="00C653ED" w:rsidRDefault="000A5BEA" w:rsidP="001B56A2">
      <w:r w:rsidRPr="000A5BEA">
        <w:rPr>
          <w:noProof/>
        </w:rPr>
        <w:drawing>
          <wp:inline distT="0" distB="0" distL="0" distR="0" wp14:anchorId="614CA95E" wp14:editId="2B4C7756">
            <wp:extent cx="793820" cy="793820"/>
            <wp:effectExtent l="0" t="0" r="635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93820" cy="793820"/>
                    </a:xfrm>
                    <a:prstGeom prst="rect">
                      <a:avLst/>
                    </a:prstGeom>
                  </pic:spPr>
                </pic:pic>
              </a:graphicData>
            </a:graphic>
          </wp:inline>
        </w:drawing>
      </w:r>
    </w:p>
    <w:sectPr w:rsidR="000A5BEA" w:rsidRPr="00C653ED" w:rsidSect="006D5C83">
      <w:headerReference w:type="even" r:id="rId11"/>
      <w:headerReference w:type="default" r:id="rId12"/>
      <w:footerReference w:type="even" r:id="rId13"/>
      <w:footerReference w:type="default" r:id="rId14"/>
      <w:headerReference w:type="first" r:id="rId15"/>
      <w:footerReference w:type="first" r:id="rId16"/>
      <w:pgSz w:w="11906" w:h="16838"/>
      <w:pgMar w:top="1896" w:right="1134" w:bottom="1134" w:left="1134" w:header="646"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1A161" w14:textId="77777777" w:rsidR="003D026A" w:rsidRDefault="003D026A" w:rsidP="001B56A2">
      <w:r>
        <w:separator/>
      </w:r>
    </w:p>
  </w:endnote>
  <w:endnote w:type="continuationSeparator" w:id="0">
    <w:p w14:paraId="4B7C40A5" w14:textId="77777777" w:rsidR="003D026A" w:rsidRDefault="003D026A" w:rsidP="001B5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BM Plex Sans">
    <w:altName w:val="IBM Plex Sans"/>
    <w:panose1 w:val="020B0503050203000203"/>
    <w:charset w:val="00"/>
    <w:family w:val="swiss"/>
    <w:pitch w:val="variable"/>
    <w:sig w:usb0="A00002EF" w:usb1="5000207B" w:usb2="00000000" w:usb3="00000000" w:csb0="0000019F" w:csb1="00000000"/>
  </w:font>
  <w:font w:name="OpenSymbol">
    <w:altName w:val="Arial Unicode MS"/>
    <w:panose1 w:val="020B0604020202020204"/>
    <w:charset w:val="80"/>
    <w:family w:val="auto"/>
    <w:pitch w:val="default"/>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Light">
    <w:panose1 w:val="020B0604020202020204"/>
    <w:charset w:val="00"/>
    <w:family w:val="swiss"/>
    <w:pitch w:val="default"/>
  </w:font>
  <w:font w:name="Calibri-Bold">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EA9F" w14:textId="77777777" w:rsidR="00EC31EF" w:rsidRDefault="00EC31EF" w:rsidP="001B56A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EFF74" w14:textId="77777777" w:rsidR="00EC31EF" w:rsidRDefault="00EC31EF" w:rsidP="001B56A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4733B" w14:textId="77777777" w:rsidR="00EC31EF" w:rsidRDefault="00EC31EF" w:rsidP="001B56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CF520" w14:textId="77777777" w:rsidR="003D026A" w:rsidRDefault="003D026A" w:rsidP="001B56A2">
      <w:r>
        <w:separator/>
      </w:r>
    </w:p>
  </w:footnote>
  <w:footnote w:type="continuationSeparator" w:id="0">
    <w:p w14:paraId="3B1360D6" w14:textId="77777777" w:rsidR="003D026A" w:rsidRDefault="003D026A" w:rsidP="001B5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E1F4" w14:textId="1917214B" w:rsidR="00C653ED" w:rsidRDefault="003D026A" w:rsidP="001B56A2">
    <w:pPr>
      <w:pStyle w:val="Intestazione"/>
    </w:pPr>
    <w:r>
      <w:rPr>
        <w:noProof/>
      </w:rPr>
      <w:pict w14:anchorId="21E18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1" o:spid="_x0000_s2051" type="#_x0000_t75" alt="" style="position:absolute;left:0;text-align:left;margin-left:0;margin-top:0;width:620.25pt;height:877pt;z-index:-25165107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905CB" w14:textId="560265E7" w:rsidR="005A4500" w:rsidRDefault="006D5C83" w:rsidP="001B56A2">
    <w:pPr>
      <w:pStyle w:val="Intestazione"/>
    </w:pPr>
    <w:r>
      <w:rPr>
        <w:noProof/>
      </w:rPr>
      <w:drawing>
        <wp:anchor distT="0" distB="0" distL="114300" distR="114300" simplePos="0" relativeHeight="251670528" behindDoc="1" locked="0" layoutInCell="1" allowOverlap="1" wp14:anchorId="64500086" wp14:editId="3D43FDCD">
          <wp:simplePos x="0" y="0"/>
          <wp:positionH relativeFrom="column">
            <wp:posOffset>5077852</wp:posOffset>
          </wp:positionH>
          <wp:positionV relativeFrom="paragraph">
            <wp:posOffset>-227435</wp:posOffset>
          </wp:positionV>
          <wp:extent cx="256067" cy="480126"/>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256067" cy="4801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B79F6C6" wp14:editId="465E60F0">
          <wp:simplePos x="0" y="0"/>
          <wp:positionH relativeFrom="column">
            <wp:posOffset>5509895</wp:posOffset>
          </wp:positionH>
          <wp:positionV relativeFrom="paragraph">
            <wp:posOffset>-227965</wp:posOffset>
          </wp:positionV>
          <wp:extent cx="1025525" cy="483870"/>
          <wp:effectExtent l="0" t="0" r="3175"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
                    <a:extLst>
                      <a:ext uri="{28A0092B-C50C-407E-A947-70E740481C1C}">
                        <a14:useLocalDpi xmlns:a14="http://schemas.microsoft.com/office/drawing/2010/main" val="0"/>
                      </a:ext>
                    </a:extLst>
                  </a:blip>
                  <a:stretch>
                    <a:fillRect/>
                  </a:stretch>
                </pic:blipFill>
                <pic:spPr>
                  <a:xfrm>
                    <a:off x="0" y="0"/>
                    <a:ext cx="1025525" cy="483870"/>
                  </a:xfrm>
                  <a:prstGeom prst="rect">
                    <a:avLst/>
                  </a:prstGeom>
                </pic:spPr>
              </pic:pic>
            </a:graphicData>
          </a:graphic>
          <wp14:sizeRelH relativeFrom="margin">
            <wp14:pctWidth>0</wp14:pctWidth>
          </wp14:sizeRelH>
          <wp14:sizeRelV relativeFrom="margin">
            <wp14:pctHeight>0</wp14:pctHeight>
          </wp14:sizeRelV>
        </wp:anchor>
      </w:drawing>
    </w:r>
    <w:r w:rsidR="006E6F91">
      <w:rPr>
        <w:noProof/>
      </w:rPr>
      <w:drawing>
        <wp:anchor distT="0" distB="0" distL="114935" distR="114935" simplePos="0" relativeHeight="251654144" behindDoc="1" locked="0" layoutInCell="1" allowOverlap="1" wp14:anchorId="11D0B2AB" wp14:editId="292C49C8">
          <wp:simplePos x="0" y="0"/>
          <wp:positionH relativeFrom="page">
            <wp:posOffset>572429</wp:posOffset>
          </wp:positionH>
          <wp:positionV relativeFrom="page">
            <wp:posOffset>-81776</wp:posOffset>
          </wp:positionV>
          <wp:extent cx="1014095" cy="1014095"/>
          <wp:effectExtent l="0" t="0" r="0" b="0"/>
          <wp:wrapSquare wrapText="bothSides"/>
          <wp:docPr id="4"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1613" cy="1021613"/>
                  </a:xfrm>
                  <a:prstGeom prst="rect">
                    <a:avLst/>
                  </a:prstGeom>
                  <a:noFill/>
                  <a:ln>
                    <a:noFill/>
                  </a:ln>
                </pic:spPr>
              </pic:pic>
            </a:graphicData>
          </a:graphic>
          <wp14:sizeRelH relativeFrom="page">
            <wp14:pctWidth>0</wp14:pctWidth>
          </wp14:sizeRelH>
          <wp14:sizeRelV relativeFrom="page">
            <wp14:pctHeight>0</wp14:pctHeight>
          </wp14:sizeRelV>
        </wp:anchor>
      </w:drawing>
    </w:r>
    <w:r w:rsidR="003D026A">
      <w:rPr>
        <w:noProof/>
      </w:rPr>
      <w:pict w14:anchorId="58987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2" o:spid="_x0000_s2050" type="#_x0000_t75" alt="" style="position:absolute;left:0;text-align:left;margin-left:0;margin-top:0;width:620.25pt;height:877pt;z-index:-25164800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4"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D4B22" w14:textId="3300A8C3" w:rsidR="005A4500" w:rsidRDefault="003D026A" w:rsidP="001B56A2">
    <w:r>
      <w:rPr>
        <w:noProof/>
      </w:rPr>
      <w:pict w14:anchorId="0EAF6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123730" o:spid="_x0000_s2049" type="#_x0000_t75" alt="" style="position:absolute;left:0;text-align:left;margin-left:0;margin-top:0;width:620.25pt;height:877pt;z-index:-25165414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024A2B"/>
    <w:multiLevelType w:val="hybridMultilevel"/>
    <w:tmpl w:val="90AA6314"/>
    <w:lvl w:ilvl="0" w:tplc="54D6F6F2">
      <w:start w:val="1"/>
      <w:numFmt w:val="bullet"/>
      <w:pStyle w:val="Sottotitol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ED"/>
    <w:rsid w:val="00006A9F"/>
    <w:rsid w:val="0002608A"/>
    <w:rsid w:val="00082C6E"/>
    <w:rsid w:val="000A1FCE"/>
    <w:rsid w:val="000A5BEA"/>
    <w:rsid w:val="000B1F85"/>
    <w:rsid w:val="00117965"/>
    <w:rsid w:val="001529C1"/>
    <w:rsid w:val="001B56A2"/>
    <w:rsid w:val="00253E26"/>
    <w:rsid w:val="002D6131"/>
    <w:rsid w:val="00303136"/>
    <w:rsid w:val="00354CA0"/>
    <w:rsid w:val="003D026A"/>
    <w:rsid w:val="005A4500"/>
    <w:rsid w:val="0060208C"/>
    <w:rsid w:val="006A63F0"/>
    <w:rsid w:val="006A6B80"/>
    <w:rsid w:val="006C284E"/>
    <w:rsid w:val="006C4CF7"/>
    <w:rsid w:val="006D5C83"/>
    <w:rsid w:val="006E6F91"/>
    <w:rsid w:val="00705322"/>
    <w:rsid w:val="00721CCD"/>
    <w:rsid w:val="00761766"/>
    <w:rsid w:val="00767F6D"/>
    <w:rsid w:val="00771459"/>
    <w:rsid w:val="00801B96"/>
    <w:rsid w:val="008720FF"/>
    <w:rsid w:val="00884116"/>
    <w:rsid w:val="008D317B"/>
    <w:rsid w:val="008F35FA"/>
    <w:rsid w:val="00920FD1"/>
    <w:rsid w:val="00935B7A"/>
    <w:rsid w:val="009A433B"/>
    <w:rsid w:val="00A22A45"/>
    <w:rsid w:val="00A27FCE"/>
    <w:rsid w:val="00A50271"/>
    <w:rsid w:val="00A67EFC"/>
    <w:rsid w:val="00AB0138"/>
    <w:rsid w:val="00B849ED"/>
    <w:rsid w:val="00BD2E5E"/>
    <w:rsid w:val="00C653ED"/>
    <w:rsid w:val="00C7477E"/>
    <w:rsid w:val="00CC653A"/>
    <w:rsid w:val="00CD3AE7"/>
    <w:rsid w:val="00D00245"/>
    <w:rsid w:val="00D7145F"/>
    <w:rsid w:val="00D9011A"/>
    <w:rsid w:val="00EC31EF"/>
    <w:rsid w:val="00ED374B"/>
    <w:rsid w:val="00ED3BDB"/>
    <w:rsid w:val="00EF1A67"/>
    <w:rsid w:val="00F0274B"/>
    <w:rsid w:val="00F11465"/>
    <w:rsid w:val="00F92319"/>
    <w:rsid w:val="00FB05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0AD39163"/>
  <w15:chartTrackingRefBased/>
  <w15:docId w15:val="{2812B9E0-E6CA-5D4A-A7D9-1E29E00D7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B56A2"/>
    <w:pPr>
      <w:spacing w:afterLines="40" w:after="96"/>
      <w:ind w:left="-142"/>
    </w:pPr>
    <w:rPr>
      <w:rFonts w:ascii="IBM Plex Sans" w:hAnsi="IBM Plex Sans" w:cs="IBM Plex Sans"/>
      <w:color w:val="0000FF"/>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styleId="Collegamentoipertestuale">
    <w:name w:val="Hyperlink"/>
    <w:rPr>
      <w:color w:val="000080"/>
      <w:u w:val="single"/>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paragraph" w:customStyle="1" w:styleId="Intestazione1">
    <w:name w:val="Intestazione1"/>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Lucida Sans"/>
    </w:rPr>
  </w:style>
  <w:style w:type="paragraph" w:customStyle="1" w:styleId="Didascalia1">
    <w:name w:val="Didascalia1"/>
    <w:basedOn w:val="Normale"/>
    <w:pPr>
      <w:suppressLineNumbers/>
      <w:spacing w:before="120" w:after="120"/>
    </w:pPr>
    <w:rPr>
      <w:rFonts w:cs="Lucida Sans"/>
      <w:i/>
      <w:iCs/>
    </w:rPr>
  </w:style>
  <w:style w:type="paragraph" w:customStyle="1" w:styleId="Indice">
    <w:name w:val="Indice"/>
    <w:basedOn w:val="Normale"/>
    <w:pPr>
      <w:suppressLineNumbers/>
    </w:pPr>
    <w:rPr>
      <w:rFonts w:cs="Lucida Sans"/>
    </w:r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customStyle="1" w:styleId="NormaleWeb1">
    <w:name w:val="Normale (Web)1"/>
    <w:basedOn w:val="Normale"/>
  </w:style>
  <w:style w:type="paragraph" w:styleId="NormaleWeb">
    <w:name w:val="Normal (Web)"/>
    <w:basedOn w:val="Normale"/>
    <w:uiPriority w:val="99"/>
    <w:semiHidden/>
    <w:unhideWhenUsed/>
    <w:rsid w:val="00117965"/>
  </w:style>
  <w:style w:type="paragraph" w:styleId="PreformattatoHTML">
    <w:name w:val="HTML Preformatted"/>
    <w:basedOn w:val="Normale"/>
    <w:link w:val="PreformattatoHTMLCarattere"/>
    <w:uiPriority w:val="99"/>
    <w:semiHidden/>
    <w:unhideWhenUsed/>
    <w:rsid w:val="00705322"/>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705322"/>
    <w:rPr>
      <w:rFonts w:ascii="Consolas" w:hAnsi="Consolas" w:cs="Consolas"/>
    </w:rPr>
  </w:style>
  <w:style w:type="paragraph" w:styleId="Sottotitolo">
    <w:name w:val="Subtitle"/>
    <w:basedOn w:val="Normale"/>
    <w:next w:val="Normale"/>
    <w:link w:val="SottotitoloCarattere"/>
    <w:uiPriority w:val="11"/>
    <w:qFormat/>
    <w:rsid w:val="001B56A2"/>
    <w:pPr>
      <w:numPr>
        <w:numId w:val="1"/>
      </w:numPr>
      <w:spacing w:beforeLines="120" w:before="288"/>
      <w:ind w:left="-142" w:firstLine="0"/>
    </w:pPr>
    <w:rPr>
      <w:b/>
      <w:bCs/>
    </w:rPr>
  </w:style>
  <w:style w:type="character" w:customStyle="1" w:styleId="SottotitoloCarattere">
    <w:name w:val="Sottotitolo Carattere"/>
    <w:basedOn w:val="Carpredefinitoparagrafo"/>
    <w:link w:val="Sottotitolo"/>
    <w:uiPriority w:val="11"/>
    <w:rsid w:val="001B56A2"/>
    <w:rPr>
      <w:rFonts w:ascii="IBM Plex Sans" w:hAnsi="IBM Plex Sans" w:cs="IBM Plex Sans"/>
      <w:b/>
      <w:bCs/>
      <w:color w:val="0000FF"/>
      <w:sz w:val="18"/>
      <w:szCs w:val="18"/>
    </w:rPr>
  </w:style>
  <w:style w:type="character" w:styleId="Menzionenonrisolta">
    <w:name w:val="Unresolved Mention"/>
    <w:basedOn w:val="Carpredefinitoparagrafo"/>
    <w:uiPriority w:val="99"/>
    <w:semiHidden/>
    <w:unhideWhenUsed/>
    <w:rsid w:val="000A5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815520">
      <w:bodyDiv w:val="1"/>
      <w:marLeft w:val="0"/>
      <w:marRight w:val="0"/>
      <w:marTop w:val="0"/>
      <w:marBottom w:val="0"/>
      <w:divBdr>
        <w:top w:val="none" w:sz="0" w:space="0" w:color="auto"/>
        <w:left w:val="none" w:sz="0" w:space="0" w:color="auto"/>
        <w:bottom w:val="none" w:sz="0" w:space="0" w:color="auto"/>
        <w:right w:val="none" w:sz="0" w:space="0" w:color="auto"/>
      </w:divBdr>
    </w:div>
    <w:div w:id="650213369">
      <w:bodyDiv w:val="1"/>
      <w:marLeft w:val="0"/>
      <w:marRight w:val="0"/>
      <w:marTop w:val="0"/>
      <w:marBottom w:val="0"/>
      <w:divBdr>
        <w:top w:val="none" w:sz="0" w:space="0" w:color="auto"/>
        <w:left w:val="none" w:sz="0" w:space="0" w:color="auto"/>
        <w:bottom w:val="none" w:sz="0" w:space="0" w:color="auto"/>
        <w:right w:val="none" w:sz="0" w:space="0" w:color="auto"/>
      </w:divBdr>
    </w:div>
    <w:div w:id="684550410">
      <w:bodyDiv w:val="1"/>
      <w:marLeft w:val="0"/>
      <w:marRight w:val="0"/>
      <w:marTop w:val="0"/>
      <w:marBottom w:val="0"/>
      <w:divBdr>
        <w:top w:val="none" w:sz="0" w:space="0" w:color="auto"/>
        <w:left w:val="none" w:sz="0" w:space="0" w:color="auto"/>
        <w:bottom w:val="none" w:sz="0" w:space="0" w:color="auto"/>
        <w:right w:val="none" w:sz="0" w:space="0" w:color="auto"/>
      </w:divBdr>
    </w:div>
    <w:div w:id="739789301">
      <w:bodyDiv w:val="1"/>
      <w:marLeft w:val="0"/>
      <w:marRight w:val="0"/>
      <w:marTop w:val="0"/>
      <w:marBottom w:val="0"/>
      <w:divBdr>
        <w:top w:val="none" w:sz="0" w:space="0" w:color="auto"/>
        <w:left w:val="none" w:sz="0" w:space="0" w:color="auto"/>
        <w:bottom w:val="none" w:sz="0" w:space="0" w:color="auto"/>
        <w:right w:val="none" w:sz="0" w:space="0" w:color="auto"/>
      </w:divBdr>
    </w:div>
    <w:div w:id="987513388">
      <w:bodyDiv w:val="1"/>
      <w:marLeft w:val="0"/>
      <w:marRight w:val="0"/>
      <w:marTop w:val="0"/>
      <w:marBottom w:val="0"/>
      <w:divBdr>
        <w:top w:val="none" w:sz="0" w:space="0" w:color="auto"/>
        <w:left w:val="none" w:sz="0" w:space="0" w:color="auto"/>
        <w:bottom w:val="none" w:sz="0" w:space="0" w:color="auto"/>
        <w:right w:val="none" w:sz="0" w:space="0" w:color="auto"/>
      </w:divBdr>
    </w:div>
    <w:div w:id="1172767884">
      <w:bodyDiv w:val="1"/>
      <w:marLeft w:val="0"/>
      <w:marRight w:val="0"/>
      <w:marTop w:val="0"/>
      <w:marBottom w:val="0"/>
      <w:divBdr>
        <w:top w:val="none" w:sz="0" w:space="0" w:color="auto"/>
        <w:left w:val="none" w:sz="0" w:space="0" w:color="auto"/>
        <w:bottom w:val="none" w:sz="0" w:space="0" w:color="auto"/>
        <w:right w:val="none" w:sz="0" w:space="0" w:color="auto"/>
      </w:divBdr>
    </w:div>
    <w:div w:id="1178077806">
      <w:bodyDiv w:val="1"/>
      <w:marLeft w:val="0"/>
      <w:marRight w:val="0"/>
      <w:marTop w:val="0"/>
      <w:marBottom w:val="0"/>
      <w:divBdr>
        <w:top w:val="none" w:sz="0" w:space="0" w:color="auto"/>
        <w:left w:val="none" w:sz="0" w:space="0" w:color="auto"/>
        <w:bottom w:val="none" w:sz="0" w:space="0" w:color="auto"/>
        <w:right w:val="none" w:sz="0" w:space="0" w:color="auto"/>
      </w:divBdr>
    </w:div>
    <w:div w:id="1374422080">
      <w:bodyDiv w:val="1"/>
      <w:marLeft w:val="0"/>
      <w:marRight w:val="0"/>
      <w:marTop w:val="0"/>
      <w:marBottom w:val="0"/>
      <w:divBdr>
        <w:top w:val="none" w:sz="0" w:space="0" w:color="auto"/>
        <w:left w:val="none" w:sz="0" w:space="0" w:color="auto"/>
        <w:bottom w:val="none" w:sz="0" w:space="0" w:color="auto"/>
        <w:right w:val="none" w:sz="0" w:space="0" w:color="auto"/>
      </w:divBdr>
    </w:div>
    <w:div w:id="1441098844">
      <w:bodyDiv w:val="1"/>
      <w:marLeft w:val="0"/>
      <w:marRight w:val="0"/>
      <w:marTop w:val="0"/>
      <w:marBottom w:val="0"/>
      <w:divBdr>
        <w:top w:val="none" w:sz="0" w:space="0" w:color="auto"/>
        <w:left w:val="none" w:sz="0" w:space="0" w:color="auto"/>
        <w:bottom w:val="none" w:sz="0" w:space="0" w:color="auto"/>
        <w:right w:val="none" w:sz="0" w:space="0" w:color="auto"/>
      </w:divBdr>
    </w:div>
    <w:div w:id="1481845161">
      <w:bodyDiv w:val="1"/>
      <w:marLeft w:val="0"/>
      <w:marRight w:val="0"/>
      <w:marTop w:val="0"/>
      <w:marBottom w:val="0"/>
      <w:divBdr>
        <w:top w:val="none" w:sz="0" w:space="0" w:color="auto"/>
        <w:left w:val="none" w:sz="0" w:space="0" w:color="auto"/>
        <w:bottom w:val="none" w:sz="0" w:space="0" w:color="auto"/>
        <w:right w:val="none" w:sz="0" w:space="0" w:color="auto"/>
      </w:divBdr>
    </w:div>
    <w:div w:id="1711107728">
      <w:bodyDiv w:val="1"/>
      <w:marLeft w:val="0"/>
      <w:marRight w:val="0"/>
      <w:marTop w:val="0"/>
      <w:marBottom w:val="0"/>
      <w:divBdr>
        <w:top w:val="none" w:sz="0" w:space="0" w:color="auto"/>
        <w:left w:val="none" w:sz="0" w:space="0" w:color="auto"/>
        <w:bottom w:val="none" w:sz="0" w:space="0" w:color="auto"/>
        <w:right w:val="none" w:sz="0" w:space="0" w:color="auto"/>
      </w:divBdr>
    </w:div>
    <w:div w:id="1932539691">
      <w:bodyDiv w:val="1"/>
      <w:marLeft w:val="0"/>
      <w:marRight w:val="0"/>
      <w:marTop w:val="0"/>
      <w:marBottom w:val="0"/>
      <w:divBdr>
        <w:top w:val="none" w:sz="0" w:space="0" w:color="auto"/>
        <w:left w:val="none" w:sz="0" w:space="0" w:color="auto"/>
        <w:bottom w:val="none" w:sz="0" w:space="0" w:color="auto"/>
        <w:right w:val="none" w:sz="0" w:space="0" w:color="auto"/>
      </w:divBdr>
    </w:div>
    <w:div w:id="207345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press@designopenspaces.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d-exe.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www.instagram.com/id_ex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1627</Words>
  <Characters>9274</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10880</CharactersWithSpaces>
  <SharedDoc>false</SharedDoc>
  <HLinks>
    <vt:vector size="6" baseType="variant">
      <vt:variant>
        <vt:i4>7929914</vt:i4>
      </vt:variant>
      <vt:variant>
        <vt:i4>0</vt:i4>
      </vt:variant>
      <vt:variant>
        <vt:i4>0</vt:i4>
      </vt:variant>
      <vt:variant>
        <vt:i4>5</vt:i4>
      </vt:variant>
      <vt:variant>
        <vt:lpwstr>http://www.id-exe.com/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Lonardo</dc:creator>
  <cp:keywords/>
  <cp:lastModifiedBy>Emilio Lonardo</cp:lastModifiedBy>
  <cp:revision>9</cp:revision>
  <cp:lastPrinted>2021-07-20T13:43:00Z</cp:lastPrinted>
  <dcterms:created xsi:type="dcterms:W3CDTF">2021-08-13T18:00:00Z</dcterms:created>
  <dcterms:modified xsi:type="dcterms:W3CDTF">2021-08-18T14:08:00Z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