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D2837" w14:textId="77777777" w:rsidR="00732FED" w:rsidRPr="00133DB2" w:rsidRDefault="00732FED" w:rsidP="00133DB2">
      <w:pPr>
        <w:jc w:val="both"/>
        <w:rPr>
          <w:rFonts w:ascii="Avenir Book" w:hAnsi="Avenir Book"/>
          <w:b/>
          <w:sz w:val="22"/>
          <w:szCs w:val="22"/>
          <w:lang w:val="en-US"/>
        </w:rPr>
      </w:pPr>
    </w:p>
    <w:p w14:paraId="407C969B" w14:textId="77777777" w:rsidR="00732FED" w:rsidRPr="00133DB2" w:rsidRDefault="00732FED" w:rsidP="00133DB2">
      <w:pPr>
        <w:jc w:val="both"/>
        <w:rPr>
          <w:rFonts w:ascii="Avenir Book" w:hAnsi="Avenir Book"/>
          <w:b/>
          <w:sz w:val="22"/>
          <w:szCs w:val="22"/>
          <w:lang w:val="en-US"/>
        </w:rPr>
      </w:pPr>
    </w:p>
    <w:p w14:paraId="06AA7CDF" w14:textId="77777777" w:rsidR="00732FED" w:rsidRPr="00133DB2" w:rsidRDefault="00732FED" w:rsidP="00133DB2">
      <w:pPr>
        <w:jc w:val="both"/>
        <w:rPr>
          <w:rFonts w:ascii="Avenir Book" w:hAnsi="Avenir Book"/>
          <w:b/>
          <w:sz w:val="22"/>
          <w:szCs w:val="22"/>
          <w:lang w:val="en-US"/>
        </w:rPr>
      </w:pPr>
    </w:p>
    <w:p w14:paraId="478A0CDC" w14:textId="77777777" w:rsidR="00DF0A37" w:rsidRPr="00031380" w:rsidRDefault="00DF0A37" w:rsidP="00DF0A37">
      <w:pPr>
        <w:shd w:val="clear" w:color="auto" w:fill="FFFFFF"/>
        <w:jc w:val="both"/>
        <w:rPr>
          <w:rFonts w:ascii="Avenir Book" w:eastAsia="Times New Roman" w:hAnsi="Avenir Book"/>
          <w:color w:val="000000"/>
          <w:sz w:val="22"/>
          <w:szCs w:val="22"/>
        </w:rPr>
      </w:pPr>
      <w:proofErr w:type="gramStart"/>
      <w:r w:rsidRPr="00031380">
        <w:rPr>
          <w:rFonts w:ascii="Avenir Book" w:eastAsia="Times New Roman" w:hAnsi="Avenir Book"/>
          <w:b/>
          <w:color w:val="323130"/>
          <w:sz w:val="22"/>
          <w:szCs w:val="22"/>
        </w:rPr>
        <w:t>Istanti, SAIB’s </w:t>
      </w:r>
      <w:r w:rsidRPr="00031380">
        <w:rPr>
          <w:rFonts w:ascii="Avenir Book" w:eastAsia="Times New Roman" w:hAnsi="Avenir Book"/>
          <w:color w:val="323130"/>
          <w:sz w:val="22"/>
          <w:szCs w:val="22"/>
        </w:rPr>
        <w:t>new collection of </w:t>
      </w:r>
      <w:r w:rsidRPr="00031380">
        <w:rPr>
          <w:rFonts w:ascii="Avenir Book" w:eastAsia="Times New Roman" w:hAnsi="Avenir Book"/>
          <w:b/>
          <w:color w:val="323130"/>
          <w:sz w:val="22"/>
          <w:szCs w:val="22"/>
        </w:rPr>
        <w:t>melamine faced chipboards</w:t>
      </w:r>
      <w:r w:rsidRPr="00031380">
        <w:rPr>
          <w:rFonts w:ascii="Avenir Book" w:eastAsia="Times New Roman" w:hAnsi="Avenir Book"/>
          <w:color w:val="323130"/>
          <w:sz w:val="22"/>
          <w:szCs w:val="22"/>
        </w:rPr>
        <w:t>, marks a new milestone</w:t>
      </w:r>
      <w:proofErr w:type="gramEnd"/>
      <w:r w:rsidRPr="00031380">
        <w:rPr>
          <w:rFonts w:ascii="Avenir Book" w:eastAsia="Times New Roman" w:hAnsi="Avenir Book"/>
          <w:color w:val="323130"/>
          <w:sz w:val="22"/>
          <w:szCs w:val="22"/>
        </w:rPr>
        <w:t xml:space="preserve">. </w:t>
      </w:r>
      <w:proofErr w:type="gramStart"/>
      <w:r w:rsidRPr="00031380">
        <w:rPr>
          <w:rFonts w:ascii="Avenir Book" w:eastAsia="Times New Roman" w:hAnsi="Avenir Book"/>
          <w:color w:val="323130"/>
          <w:sz w:val="22"/>
          <w:szCs w:val="22"/>
        </w:rPr>
        <w:t>By interpreting the trends of contemporary design, SAIB has created a new line of finishes and decorative textures that give life to vibrant</w:t>
      </w:r>
      <w:proofErr w:type="gramEnd"/>
      <w:r w:rsidRPr="00031380">
        <w:rPr>
          <w:rFonts w:ascii="Avenir Book" w:eastAsia="Times New Roman" w:hAnsi="Avenir Book"/>
          <w:color w:val="323130"/>
          <w:sz w:val="22"/>
          <w:szCs w:val="22"/>
        </w:rPr>
        <w:t xml:space="preserve">, highly sensorial and surprising surfaces enticing touch and sight alike. Its carefully studied color palette combined with the strong material impact of the collection embraces the warm hues </w:t>
      </w:r>
      <w:proofErr w:type="gramStart"/>
      <w:r w:rsidRPr="00031380">
        <w:rPr>
          <w:rFonts w:ascii="Avenir Book" w:eastAsia="Times New Roman" w:hAnsi="Avenir Book"/>
          <w:color w:val="323130"/>
          <w:sz w:val="22"/>
          <w:szCs w:val="22"/>
        </w:rPr>
        <w:t>of</w:t>
      </w:r>
      <w:proofErr w:type="gramEnd"/>
      <w:r w:rsidRPr="00031380">
        <w:rPr>
          <w:rFonts w:ascii="Avenir Book" w:eastAsia="Times New Roman" w:hAnsi="Avenir Book"/>
          <w:color w:val="323130"/>
          <w:sz w:val="22"/>
          <w:szCs w:val="22"/>
        </w:rPr>
        <w:t xml:space="preserve"> beige and the intense browns of the </w:t>
      </w:r>
      <w:r w:rsidRPr="00031380">
        <w:rPr>
          <w:rFonts w:ascii="Avenir Book" w:eastAsia="Times New Roman" w:hAnsi="Avenir Book"/>
          <w:b/>
          <w:color w:val="323130"/>
          <w:sz w:val="22"/>
          <w:szCs w:val="22"/>
        </w:rPr>
        <w:t>most precious wooden essences as it recreates sophisticated woven patterns and evokes the veins of marble and natural stone</w:t>
      </w:r>
      <w:r w:rsidRPr="00031380">
        <w:rPr>
          <w:rFonts w:ascii="Avenir Book" w:eastAsia="Times New Roman" w:hAnsi="Avenir Book"/>
          <w:color w:val="323130"/>
          <w:sz w:val="22"/>
          <w:szCs w:val="22"/>
        </w:rPr>
        <w:t xml:space="preserve">. </w:t>
      </w:r>
      <w:proofErr w:type="gramStart"/>
      <w:r w:rsidRPr="00031380">
        <w:rPr>
          <w:rFonts w:ascii="Avenir Book" w:eastAsia="Times New Roman" w:hAnsi="Avenir Book"/>
          <w:color w:val="323130"/>
          <w:sz w:val="22"/>
          <w:szCs w:val="22"/>
        </w:rPr>
        <w:t>Other contemporary finishings are inspired on the allure of </w:t>
      </w:r>
      <w:r w:rsidRPr="00031380">
        <w:rPr>
          <w:rFonts w:ascii="Avenir Book" w:eastAsia="Times New Roman" w:hAnsi="Avenir Book"/>
          <w:b/>
          <w:color w:val="323130"/>
          <w:sz w:val="22"/>
          <w:szCs w:val="22"/>
        </w:rPr>
        <w:t>aged metal</w:t>
      </w:r>
      <w:r w:rsidRPr="00031380">
        <w:rPr>
          <w:rFonts w:ascii="Avenir Book" w:eastAsia="Times New Roman" w:hAnsi="Avenir Book"/>
          <w:color w:val="323130"/>
          <w:sz w:val="22"/>
          <w:szCs w:val="22"/>
        </w:rPr>
        <w:t> and particular </w:t>
      </w:r>
      <w:r w:rsidRPr="00031380">
        <w:rPr>
          <w:rFonts w:ascii="Avenir Book" w:eastAsia="Times New Roman" w:hAnsi="Avenir Book"/>
          <w:b/>
          <w:color w:val="323130"/>
          <w:sz w:val="22"/>
          <w:szCs w:val="22"/>
        </w:rPr>
        <w:t>scratched effects </w:t>
      </w:r>
      <w:r w:rsidRPr="00031380">
        <w:rPr>
          <w:rFonts w:ascii="Avenir Book" w:eastAsia="Times New Roman" w:hAnsi="Avenir Book"/>
          <w:color w:val="323130"/>
          <w:sz w:val="22"/>
          <w:szCs w:val="22"/>
        </w:rPr>
        <w:t>imbue the surfaces with a raw and vi</w:t>
      </w:r>
      <w:proofErr w:type="gramEnd"/>
      <w:r w:rsidRPr="00031380">
        <w:rPr>
          <w:rFonts w:ascii="Avenir Book" w:eastAsia="Times New Roman" w:hAnsi="Avenir Book"/>
          <w:color w:val="323130"/>
          <w:sz w:val="22"/>
          <w:szCs w:val="22"/>
        </w:rPr>
        <w:t>ntage look.</w:t>
      </w:r>
    </w:p>
    <w:p w14:paraId="161C23E0" w14:textId="77777777" w:rsidR="00DF0A37" w:rsidRDefault="00DF0A37" w:rsidP="00DF0A37">
      <w:pPr>
        <w:shd w:val="clear" w:color="auto" w:fill="FFFFFF"/>
        <w:jc w:val="both"/>
        <w:rPr>
          <w:rFonts w:ascii="Avenir Book" w:eastAsia="Times New Roman" w:hAnsi="Avenir Book"/>
          <w:sz w:val="22"/>
          <w:szCs w:val="22"/>
        </w:rPr>
      </w:pPr>
      <w:proofErr w:type="gramStart"/>
      <w:r w:rsidRPr="00031380">
        <w:rPr>
          <w:rFonts w:ascii="Avenir Book" w:eastAsia="Times New Roman" w:hAnsi="Avenir Book"/>
          <w:sz w:val="22"/>
          <w:szCs w:val="22"/>
        </w:rPr>
        <w:t>The </w:t>
      </w:r>
      <w:r w:rsidRPr="00031380">
        <w:rPr>
          <w:rFonts w:ascii="Avenir Book" w:eastAsia="Times New Roman" w:hAnsi="Avenir Book"/>
          <w:b/>
          <w:sz w:val="22"/>
          <w:szCs w:val="22"/>
        </w:rPr>
        <w:t>Istanti</w:t>
      </w:r>
      <w:r w:rsidRPr="00031380">
        <w:rPr>
          <w:rFonts w:ascii="Avenir Book" w:eastAsia="Times New Roman" w:hAnsi="Avenir Book"/>
          <w:sz w:val="22"/>
          <w:szCs w:val="22"/>
        </w:rPr>
        <w:t> line constitutes a reference to the most appreciated </w:t>
      </w:r>
      <w:r w:rsidRPr="00031380">
        <w:rPr>
          <w:rFonts w:ascii="Avenir Book" w:eastAsia="Times New Roman" w:hAnsi="Avenir Book"/>
          <w:b/>
          <w:sz w:val="22"/>
          <w:szCs w:val="22"/>
        </w:rPr>
        <w:t>Made in Italy </w:t>
      </w:r>
      <w:r w:rsidRPr="00031380">
        <w:rPr>
          <w:rFonts w:ascii="Avenir Book" w:eastAsia="Times New Roman" w:hAnsi="Avenir Book"/>
          <w:sz w:val="22"/>
          <w:szCs w:val="22"/>
        </w:rPr>
        <w:t>aesthetics in the world and gives its contribution to a </w:t>
      </w:r>
      <w:r w:rsidRPr="00031380">
        <w:rPr>
          <w:rFonts w:ascii="Avenir Book" w:eastAsia="Times New Roman" w:hAnsi="Avenir Book"/>
          <w:b/>
          <w:sz w:val="22"/>
          <w:szCs w:val="22"/>
        </w:rPr>
        <w:t>sophi</w:t>
      </w:r>
      <w:proofErr w:type="gramEnd"/>
      <w:r w:rsidRPr="00031380">
        <w:rPr>
          <w:rFonts w:ascii="Avenir Book" w:eastAsia="Times New Roman" w:hAnsi="Avenir Book"/>
          <w:b/>
          <w:sz w:val="22"/>
          <w:szCs w:val="22"/>
        </w:rPr>
        <w:t>sticated and refined style </w:t>
      </w:r>
      <w:r w:rsidRPr="00031380">
        <w:rPr>
          <w:rFonts w:ascii="Avenir Book" w:eastAsia="Times New Roman" w:hAnsi="Avenir Book"/>
          <w:sz w:val="22"/>
          <w:szCs w:val="22"/>
        </w:rPr>
        <w:t xml:space="preserve">in which attention to detail is always the priority. Designers and furniture manufacturers may find a partner in SAIB </w:t>
      </w:r>
      <w:proofErr w:type="gramStart"/>
      <w:r w:rsidRPr="00031380">
        <w:rPr>
          <w:rFonts w:ascii="Avenir Book" w:eastAsia="Times New Roman" w:hAnsi="Avenir Book"/>
          <w:sz w:val="22"/>
          <w:szCs w:val="22"/>
        </w:rPr>
        <w:t>to</w:t>
      </w:r>
      <w:proofErr w:type="gramEnd"/>
      <w:r w:rsidRPr="00031380">
        <w:rPr>
          <w:rFonts w:ascii="Avenir Book" w:eastAsia="Times New Roman" w:hAnsi="Avenir Book"/>
          <w:sz w:val="22"/>
          <w:szCs w:val="22"/>
        </w:rPr>
        <w:t xml:space="preserve"> develop high-quality furniture and interior design solutions.</w:t>
      </w:r>
    </w:p>
    <w:p w14:paraId="5098F495" w14:textId="77777777" w:rsidR="00DF0A37" w:rsidRPr="00031380" w:rsidRDefault="00DF0A37" w:rsidP="00DF0A37">
      <w:pPr>
        <w:shd w:val="clear" w:color="auto" w:fill="FFFFFF"/>
        <w:jc w:val="both"/>
        <w:rPr>
          <w:rFonts w:ascii="Avenir Book" w:eastAsia="Times New Roman" w:hAnsi="Avenir Book"/>
          <w:sz w:val="22"/>
          <w:szCs w:val="22"/>
        </w:rPr>
      </w:pPr>
    </w:p>
    <w:p w14:paraId="16EBD86A" w14:textId="77777777" w:rsidR="00DF0A37" w:rsidRPr="00031380" w:rsidRDefault="00DF0A37" w:rsidP="00DF0A37">
      <w:pPr>
        <w:shd w:val="clear" w:color="auto" w:fill="FFFFFF"/>
        <w:jc w:val="both"/>
        <w:rPr>
          <w:rFonts w:ascii="Avenir Book" w:eastAsia="Times New Roman" w:hAnsi="Avenir Book"/>
          <w:sz w:val="22"/>
          <w:szCs w:val="22"/>
        </w:rPr>
      </w:pPr>
      <w:r w:rsidRPr="00031380">
        <w:rPr>
          <w:rFonts w:ascii="Avenir Book" w:eastAsia="Times New Roman" w:hAnsi="Avenir Book"/>
          <w:sz w:val="22"/>
          <w:szCs w:val="22"/>
        </w:rPr>
        <w:t>A pioneer in adopting an entirely sustainable production process called </w:t>
      </w:r>
      <w:r w:rsidRPr="00031380">
        <w:rPr>
          <w:rFonts w:ascii="Avenir Book" w:eastAsia="Times New Roman" w:hAnsi="Avenir Book"/>
          <w:b/>
          <w:sz w:val="22"/>
          <w:szCs w:val="22"/>
        </w:rPr>
        <w:t>Rewood</w:t>
      </w:r>
      <w:r w:rsidRPr="00031380">
        <w:rPr>
          <w:rFonts w:ascii="Avenir Book" w:eastAsia="Times New Roman" w:hAnsi="Avenir Book"/>
          <w:sz w:val="22"/>
          <w:szCs w:val="22"/>
        </w:rPr>
        <w:t>, today SAIB can offer chipboards marked </w:t>
      </w:r>
      <w:r w:rsidRPr="00031380">
        <w:rPr>
          <w:rFonts w:ascii="Avenir Book" w:eastAsia="Times New Roman" w:hAnsi="Avenir Book"/>
          <w:b/>
          <w:sz w:val="22"/>
          <w:szCs w:val="22"/>
        </w:rPr>
        <w:t xml:space="preserve">RPB – Regenerated Particle </w:t>
      </w:r>
      <w:proofErr w:type="gramStart"/>
      <w:r w:rsidRPr="00031380">
        <w:rPr>
          <w:rFonts w:ascii="Avenir Book" w:eastAsia="Times New Roman" w:hAnsi="Avenir Book"/>
          <w:b/>
          <w:sz w:val="22"/>
          <w:szCs w:val="22"/>
        </w:rPr>
        <w:t>Board</w:t>
      </w:r>
      <w:proofErr w:type="gramEnd"/>
      <w:r w:rsidRPr="00031380">
        <w:rPr>
          <w:rFonts w:ascii="Avenir Book" w:eastAsia="Times New Roman" w:hAnsi="Avenir Book"/>
          <w:sz w:val="22"/>
          <w:szCs w:val="22"/>
        </w:rPr>
        <w:t>. Thanks to the high level of technological innovation in its industrial processes, the company can in fact recover and completely regenerate end-of-life wood thus protecting the environment and </w:t>
      </w:r>
      <w:r w:rsidRPr="00031380">
        <w:rPr>
          <w:rFonts w:ascii="Avenir Book" w:eastAsia="Times New Roman" w:hAnsi="Avenir Book"/>
          <w:b/>
          <w:sz w:val="22"/>
          <w:szCs w:val="22"/>
        </w:rPr>
        <w:t>avoiding the cut of about 750,000 trees every year</w:t>
      </w:r>
      <w:r w:rsidRPr="00031380">
        <w:rPr>
          <w:rFonts w:ascii="Avenir Book" w:eastAsia="Times New Roman" w:hAnsi="Avenir Book"/>
          <w:sz w:val="22"/>
          <w:szCs w:val="22"/>
        </w:rPr>
        <w:t xml:space="preserve"> as it works following</w:t>
      </w:r>
      <w:proofErr w:type="gramStart"/>
      <w:r w:rsidRPr="00031380">
        <w:rPr>
          <w:rFonts w:ascii="Avenir Book" w:eastAsia="Times New Roman" w:hAnsi="Avenir Book"/>
          <w:sz w:val="22"/>
          <w:szCs w:val="22"/>
        </w:rPr>
        <w:t>  </w:t>
      </w:r>
      <w:proofErr w:type="gramEnd"/>
      <w:r w:rsidRPr="00031380">
        <w:rPr>
          <w:rFonts w:ascii="Avenir Book" w:eastAsia="Times New Roman" w:hAnsi="Avenir Book"/>
          <w:sz w:val="22"/>
          <w:szCs w:val="22"/>
        </w:rPr>
        <w:t>the principles of circular economy.</w:t>
      </w:r>
    </w:p>
    <w:p w14:paraId="3811C338" w14:textId="77777777" w:rsidR="00741467" w:rsidRDefault="00741467" w:rsidP="00133DB2">
      <w:pPr>
        <w:jc w:val="both"/>
        <w:rPr>
          <w:rFonts w:ascii="Avenir Book" w:eastAsia="Times New Roman" w:hAnsi="Avenir Book" w:cs="Times New Roman"/>
          <w:sz w:val="22"/>
          <w:szCs w:val="22"/>
          <w:shd w:val="clear" w:color="auto" w:fill="FFFFFF"/>
        </w:rPr>
      </w:pPr>
      <w:bookmarkStart w:id="0" w:name="_GoBack"/>
      <w:bookmarkEnd w:id="0"/>
    </w:p>
    <w:p w14:paraId="7838E0F4" w14:textId="77777777" w:rsidR="00337591" w:rsidRPr="00741467" w:rsidRDefault="00337591" w:rsidP="00133DB2">
      <w:pPr>
        <w:jc w:val="both"/>
        <w:rPr>
          <w:rFonts w:ascii="Avenir Book" w:hAnsi="Avenir Book"/>
          <w:sz w:val="22"/>
          <w:szCs w:val="22"/>
        </w:rPr>
      </w:pPr>
    </w:p>
    <w:p w14:paraId="391AE5FB" w14:textId="77777777" w:rsidR="00337591" w:rsidRPr="00741467" w:rsidRDefault="00337591" w:rsidP="00133DB2">
      <w:pPr>
        <w:jc w:val="both"/>
        <w:rPr>
          <w:rFonts w:ascii="Avenir Book" w:hAnsi="Avenir Book"/>
          <w:sz w:val="22"/>
          <w:szCs w:val="22"/>
        </w:rPr>
      </w:pPr>
    </w:p>
    <w:p w14:paraId="57F5930B" w14:textId="77777777" w:rsidR="00337591" w:rsidRPr="00741467" w:rsidRDefault="00337591" w:rsidP="00133DB2">
      <w:pPr>
        <w:jc w:val="both"/>
        <w:rPr>
          <w:rFonts w:ascii="Avenir Book" w:hAnsi="Avenir Book"/>
          <w:sz w:val="22"/>
          <w:szCs w:val="22"/>
        </w:rPr>
      </w:pPr>
    </w:p>
    <w:p w14:paraId="0316E411" w14:textId="77777777" w:rsidR="00337591" w:rsidRPr="00741467" w:rsidRDefault="00337591" w:rsidP="00133DB2">
      <w:pPr>
        <w:jc w:val="both"/>
        <w:rPr>
          <w:rFonts w:ascii="Avenir Book" w:hAnsi="Avenir Book"/>
          <w:sz w:val="22"/>
          <w:szCs w:val="22"/>
        </w:rPr>
      </w:pPr>
    </w:p>
    <w:p w14:paraId="20381634" w14:textId="77777777" w:rsidR="00337591" w:rsidRPr="00133DB2" w:rsidRDefault="00337591" w:rsidP="00133DB2">
      <w:pPr>
        <w:autoSpaceDE w:val="0"/>
        <w:autoSpaceDN w:val="0"/>
        <w:adjustRightInd w:val="0"/>
        <w:jc w:val="both"/>
        <w:rPr>
          <w:rFonts w:ascii="Avenir Book" w:hAnsi="Avenir Book" w:cs="Times"/>
          <w:sz w:val="22"/>
          <w:szCs w:val="22"/>
        </w:rPr>
      </w:pPr>
      <w:r w:rsidRPr="00133DB2">
        <w:rPr>
          <w:rFonts w:ascii="Avenir Book" w:hAnsi="Avenir Book" w:cs="Times"/>
          <w:sz w:val="22"/>
          <w:szCs w:val="22"/>
        </w:rPr>
        <w:t>Press Info:</w:t>
      </w:r>
    </w:p>
    <w:p w14:paraId="22B87AF2" w14:textId="77777777" w:rsidR="00337591" w:rsidRPr="00133DB2" w:rsidRDefault="00337591" w:rsidP="00133DB2">
      <w:pPr>
        <w:autoSpaceDE w:val="0"/>
        <w:autoSpaceDN w:val="0"/>
        <w:adjustRightInd w:val="0"/>
        <w:jc w:val="both"/>
        <w:rPr>
          <w:rFonts w:ascii="Avenir Book" w:hAnsi="Avenir Book" w:cs="Times"/>
          <w:sz w:val="22"/>
          <w:szCs w:val="22"/>
        </w:rPr>
      </w:pPr>
      <w:r w:rsidRPr="00133DB2">
        <w:rPr>
          <w:rFonts w:ascii="Avenir Book" w:hAnsi="Avenir Book" w:cs="Times"/>
          <w:sz w:val="22"/>
          <w:szCs w:val="22"/>
        </w:rPr>
        <w:t>ADP Comunicazione</w:t>
      </w:r>
    </w:p>
    <w:p w14:paraId="1A516D48" w14:textId="77777777" w:rsidR="00337591" w:rsidRPr="00133DB2" w:rsidRDefault="00337591" w:rsidP="00133DB2">
      <w:pPr>
        <w:autoSpaceDE w:val="0"/>
        <w:autoSpaceDN w:val="0"/>
        <w:adjustRightInd w:val="0"/>
        <w:jc w:val="both"/>
        <w:rPr>
          <w:rFonts w:ascii="Avenir Book" w:hAnsi="Avenir Book" w:cs="Times"/>
          <w:sz w:val="22"/>
          <w:szCs w:val="22"/>
        </w:rPr>
      </w:pPr>
      <w:r w:rsidRPr="00133DB2">
        <w:rPr>
          <w:rFonts w:ascii="Avenir Book" w:hAnsi="Avenir Book" w:cs="Times"/>
          <w:sz w:val="22"/>
          <w:szCs w:val="22"/>
        </w:rPr>
        <w:t>Via G. Rossini 3</w:t>
      </w:r>
    </w:p>
    <w:p w14:paraId="40DA350E" w14:textId="77777777" w:rsidR="00337591" w:rsidRPr="00133DB2" w:rsidRDefault="00337591" w:rsidP="00133DB2">
      <w:pPr>
        <w:autoSpaceDE w:val="0"/>
        <w:autoSpaceDN w:val="0"/>
        <w:adjustRightInd w:val="0"/>
        <w:jc w:val="both"/>
        <w:rPr>
          <w:rFonts w:ascii="Avenir Book" w:hAnsi="Avenir Book" w:cs="Times"/>
          <w:sz w:val="22"/>
          <w:szCs w:val="22"/>
        </w:rPr>
      </w:pPr>
      <w:r w:rsidRPr="00133DB2">
        <w:rPr>
          <w:rFonts w:ascii="Avenir Book" w:hAnsi="Avenir Book" w:cs="Times"/>
          <w:sz w:val="22"/>
          <w:szCs w:val="22"/>
        </w:rPr>
        <w:t>20122, Milano</w:t>
      </w:r>
    </w:p>
    <w:p w14:paraId="0E322205" w14:textId="77777777" w:rsidR="00337591" w:rsidRPr="00133DB2" w:rsidRDefault="00337591" w:rsidP="00133DB2">
      <w:pPr>
        <w:autoSpaceDE w:val="0"/>
        <w:autoSpaceDN w:val="0"/>
        <w:adjustRightInd w:val="0"/>
        <w:jc w:val="both"/>
        <w:rPr>
          <w:rFonts w:ascii="Avenir Book" w:hAnsi="Avenir Book" w:cs="Cambria"/>
          <w:sz w:val="22"/>
          <w:szCs w:val="22"/>
        </w:rPr>
      </w:pPr>
      <w:r w:rsidRPr="00133DB2">
        <w:rPr>
          <w:rFonts w:ascii="Avenir Book" w:hAnsi="Avenir Book" w:cs="Times"/>
          <w:sz w:val="22"/>
          <w:szCs w:val="22"/>
        </w:rPr>
        <w:t>tel. +39 02 795005,</w:t>
      </w:r>
    </w:p>
    <w:p w14:paraId="344FDBAE" w14:textId="77777777" w:rsidR="00337591" w:rsidRPr="00133DB2" w:rsidRDefault="00DF0A37" w:rsidP="00133DB2">
      <w:pPr>
        <w:autoSpaceDE w:val="0"/>
        <w:autoSpaceDN w:val="0"/>
        <w:adjustRightInd w:val="0"/>
        <w:jc w:val="both"/>
        <w:rPr>
          <w:rFonts w:ascii="Avenir Book" w:hAnsi="Avenir Book" w:cs="Cambria"/>
          <w:sz w:val="22"/>
          <w:szCs w:val="22"/>
        </w:rPr>
      </w:pPr>
      <w:hyperlink r:id="rId7" w:history="1">
        <w:r w:rsidR="00337591" w:rsidRPr="00133DB2">
          <w:rPr>
            <w:rStyle w:val="Collegamentoipertestuale"/>
            <w:rFonts w:ascii="Avenir Book" w:hAnsi="Avenir Book" w:cs="Times"/>
            <w:color w:val="auto"/>
            <w:sz w:val="22"/>
            <w:szCs w:val="22"/>
          </w:rPr>
          <w:t>adp@adpcomunicazione.com</w:t>
        </w:r>
      </w:hyperlink>
    </w:p>
    <w:p w14:paraId="76AB6F16" w14:textId="77777777" w:rsidR="00337591" w:rsidRPr="00133DB2" w:rsidRDefault="00337591" w:rsidP="00133DB2">
      <w:pPr>
        <w:jc w:val="both"/>
        <w:rPr>
          <w:rFonts w:ascii="Avenir Book" w:hAnsi="Avenir Book"/>
          <w:sz w:val="22"/>
          <w:szCs w:val="22"/>
        </w:rPr>
      </w:pPr>
    </w:p>
    <w:p w14:paraId="29D186C5" w14:textId="77777777" w:rsidR="00802AD4" w:rsidRPr="00133DB2" w:rsidRDefault="00802AD4" w:rsidP="00133DB2">
      <w:pPr>
        <w:jc w:val="both"/>
        <w:rPr>
          <w:rFonts w:ascii="Avenir Book" w:hAnsi="Avenir Book"/>
          <w:sz w:val="22"/>
          <w:szCs w:val="22"/>
        </w:rPr>
      </w:pPr>
    </w:p>
    <w:p w14:paraId="662BFD12" w14:textId="77777777" w:rsidR="008653C0" w:rsidRPr="00133DB2" w:rsidRDefault="008653C0" w:rsidP="00133DB2">
      <w:pPr>
        <w:jc w:val="both"/>
        <w:rPr>
          <w:rFonts w:ascii="Avenir Book" w:hAnsi="Avenir Book"/>
          <w:sz w:val="22"/>
          <w:szCs w:val="22"/>
        </w:rPr>
      </w:pPr>
    </w:p>
    <w:sectPr w:rsidR="008653C0" w:rsidRPr="00133DB2" w:rsidSect="00865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BD855" w14:textId="77777777" w:rsidR="00A4126C" w:rsidRDefault="00A4126C" w:rsidP="00455EE2">
      <w:r>
        <w:separator/>
      </w:r>
    </w:p>
  </w:endnote>
  <w:endnote w:type="continuationSeparator" w:id="0">
    <w:p w14:paraId="5652CB84" w14:textId="77777777" w:rsidR="00A4126C" w:rsidRDefault="00A4126C" w:rsidP="0045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altName w:val="Didot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9444F4" w14:textId="77777777" w:rsidR="00455EE2" w:rsidRDefault="00455EE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132D475" w14:textId="77777777" w:rsidR="00455EE2" w:rsidRDefault="00455EE2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0D14039" w14:textId="77777777" w:rsidR="00455EE2" w:rsidRDefault="00455EE2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0C0D9" w14:textId="77777777" w:rsidR="00A4126C" w:rsidRDefault="00A4126C" w:rsidP="00455EE2">
      <w:r>
        <w:separator/>
      </w:r>
    </w:p>
  </w:footnote>
  <w:footnote w:type="continuationSeparator" w:id="0">
    <w:p w14:paraId="63285101" w14:textId="77777777" w:rsidR="00A4126C" w:rsidRDefault="00A4126C" w:rsidP="00455E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9E8408E" w14:textId="77777777" w:rsidR="00455EE2" w:rsidRDefault="00DF0A37">
    <w:pPr>
      <w:pStyle w:val="Intestazione"/>
    </w:pPr>
    <w:r>
      <w:rPr>
        <w:noProof/>
      </w:rPr>
      <w:pict w14:anchorId="03853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2669" o:spid="_x0000_s2051" type="#_x0000_t75" alt="C" style="position:absolute;margin-left:0;margin-top:0;width:620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C3BDCB2" w14:textId="77777777" w:rsidR="00455EE2" w:rsidRDefault="00DF0A37">
    <w:pPr>
      <w:pStyle w:val="Intestazione"/>
    </w:pPr>
    <w:r>
      <w:rPr>
        <w:noProof/>
      </w:rPr>
      <w:pict w14:anchorId="28BE75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2670" o:spid="_x0000_s2050" type="#_x0000_t75" alt="C" style="position:absolute;margin-left:0;margin-top:0;width:620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9EC5E8" w14:textId="77777777" w:rsidR="00455EE2" w:rsidRDefault="00DF0A37">
    <w:pPr>
      <w:pStyle w:val="Intestazione"/>
    </w:pPr>
    <w:r>
      <w:rPr>
        <w:noProof/>
      </w:rPr>
      <w:pict w14:anchorId="2DA14A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2668" o:spid="_x0000_s2049" type="#_x0000_t75" alt="C" style="position:absolute;margin-left:0;margin-top:0;width:620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grammar="clean"/>
  <w:doNotTrackMoves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5EE2"/>
    <w:rsid w:val="00065254"/>
    <w:rsid w:val="00101873"/>
    <w:rsid w:val="00133DB2"/>
    <w:rsid w:val="00136AB7"/>
    <w:rsid w:val="0026700A"/>
    <w:rsid w:val="002F7377"/>
    <w:rsid w:val="00337591"/>
    <w:rsid w:val="003D24E7"/>
    <w:rsid w:val="00455EE2"/>
    <w:rsid w:val="00462E37"/>
    <w:rsid w:val="004D1363"/>
    <w:rsid w:val="004D2B5D"/>
    <w:rsid w:val="00637B74"/>
    <w:rsid w:val="006B7D90"/>
    <w:rsid w:val="006E153D"/>
    <w:rsid w:val="00732FED"/>
    <w:rsid w:val="00741467"/>
    <w:rsid w:val="00764B2F"/>
    <w:rsid w:val="00791285"/>
    <w:rsid w:val="00802AD4"/>
    <w:rsid w:val="008653C0"/>
    <w:rsid w:val="008843C9"/>
    <w:rsid w:val="00994BED"/>
    <w:rsid w:val="009A6ECB"/>
    <w:rsid w:val="009C6F9C"/>
    <w:rsid w:val="00A4126C"/>
    <w:rsid w:val="00A65104"/>
    <w:rsid w:val="00A67612"/>
    <w:rsid w:val="00B64842"/>
    <w:rsid w:val="00DE2232"/>
    <w:rsid w:val="00DF0A37"/>
    <w:rsid w:val="00E729B8"/>
    <w:rsid w:val="00E87FEE"/>
    <w:rsid w:val="00E92208"/>
    <w:rsid w:val="00EC3DC7"/>
    <w:rsid w:val="00FD3834"/>
    <w:rsid w:val="00FD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2FD0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20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5E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55EE2"/>
  </w:style>
  <w:style w:type="paragraph" w:styleId="Pidipagina">
    <w:name w:val="footer"/>
    <w:basedOn w:val="Normale"/>
    <w:link w:val="PidipaginaCarattere"/>
    <w:uiPriority w:val="99"/>
    <w:unhideWhenUsed/>
    <w:rsid w:val="00455E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55EE2"/>
  </w:style>
  <w:style w:type="character" w:styleId="Collegamentoipertestuale">
    <w:name w:val="Hyperlink"/>
    <w:basedOn w:val="Caratterepredefinitoparagrafo"/>
    <w:uiPriority w:val="99"/>
    <w:rsid w:val="00802AD4"/>
    <w:rPr>
      <w:color w:val="0000FF"/>
      <w:u w:val="single"/>
    </w:rPr>
  </w:style>
  <w:style w:type="character" w:styleId="Enfasigrassetto">
    <w:name w:val="Strong"/>
    <w:basedOn w:val="Caratterepredefinitoparagrafo"/>
    <w:uiPriority w:val="22"/>
    <w:qFormat/>
    <w:rsid w:val="0074146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2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2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p@adpcomunicazione.com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Francesca Tagliabue</cp:lastModifiedBy>
  <cp:revision>20</cp:revision>
  <dcterms:created xsi:type="dcterms:W3CDTF">2019-06-06T15:52:00Z</dcterms:created>
  <dcterms:modified xsi:type="dcterms:W3CDTF">2020-05-18T07:42:00Z</dcterms:modified>
</cp:coreProperties>
</file>