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Fuorisalone 2019 </w:t>
      </w:r>
    </w:p>
    <w:p w:rsidR="00000000" w:rsidDel="00000000" w:rsidP="00000000" w:rsidRDefault="00000000" w:rsidRPr="00000000" w14:paraId="00000002">
      <w:pPr>
        <w:pStyle w:val="Heading2"/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Deesup: il design iconico diventa a KM Zero</w:t>
      </w:r>
    </w:p>
    <w:p w:rsidR="00000000" w:rsidDel="00000000" w:rsidP="00000000" w:rsidRDefault="00000000" w:rsidRPr="00000000" w14:paraId="00000003">
      <w:pPr>
        <w:pStyle w:val="Heading2"/>
        <w:spacing w:line="360" w:lineRule="auto"/>
        <w:jc w:val="center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La start up partecipa al </w:t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Fuorisalone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2019 di Milano dal</w:t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 9 al 14 aprile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pStyle w:val="Heading2"/>
        <w:spacing w:line="360" w:lineRule="auto"/>
        <w:jc w:val="center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Appuntamento a “</w:t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The Loft by Deesup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”, in </w:t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via Tortona 26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, nel cuore del distretto del design.</w:t>
      </w:r>
    </w:p>
    <w:p w:rsidR="00000000" w:rsidDel="00000000" w:rsidP="00000000" w:rsidRDefault="00000000" w:rsidRPr="00000000" w14:paraId="00000005">
      <w:pPr>
        <w:jc w:val="center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Press preview </w:t>
      </w:r>
      <w:r w:rsidDel="00000000" w:rsidR="00000000" w:rsidRPr="00000000">
        <w:rPr>
          <w:i w:val="1"/>
          <w:rtl w:val="0"/>
        </w:rPr>
        <w:t xml:space="preserve">l’</w:t>
      </w:r>
      <w:r w:rsidDel="00000000" w:rsidR="00000000" w:rsidRPr="00000000">
        <w:rPr>
          <w:b w:val="1"/>
          <w:i w:val="1"/>
          <w:rtl w:val="0"/>
        </w:rPr>
        <w:t xml:space="preserve">8 aprile </w:t>
      </w:r>
      <w:r w:rsidDel="00000000" w:rsidR="00000000" w:rsidRPr="00000000">
        <w:rPr>
          <w:i w:val="1"/>
          <w:rtl w:val="0"/>
        </w:rPr>
        <w:t xml:space="preserve">dalle</w:t>
      </w:r>
      <w:r w:rsidDel="00000000" w:rsidR="00000000" w:rsidRPr="00000000">
        <w:rPr>
          <w:b w:val="1"/>
          <w:i w:val="1"/>
          <w:rtl w:val="0"/>
        </w:rPr>
        <w:t xml:space="preserve"> ore 18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right="-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right="-7"/>
        <w:jc w:val="both"/>
        <w:rPr/>
      </w:pPr>
      <w:r w:rsidDel="00000000" w:rsidR="00000000" w:rsidRPr="00000000">
        <w:rPr>
          <w:rtl w:val="0"/>
        </w:rPr>
        <w:t xml:space="preserve">MILANO – 12/03/2019 - Il </w:t>
      </w:r>
      <w:r w:rsidDel="00000000" w:rsidR="00000000" w:rsidRPr="00000000">
        <w:rPr>
          <w:b w:val="1"/>
          <w:rtl w:val="0"/>
        </w:rPr>
        <w:t xml:space="preserve">KM zero</w:t>
      </w:r>
      <w:r w:rsidDel="00000000" w:rsidR="00000000" w:rsidRPr="00000000">
        <w:rPr>
          <w:rtl w:val="0"/>
        </w:rPr>
        <w:t xml:space="preserve">, esclusivo e garantito, in </w:t>
      </w:r>
      <w:r w:rsidDel="00000000" w:rsidR="00000000" w:rsidRPr="00000000">
        <w:rPr>
          <w:b w:val="1"/>
          <w:rtl w:val="0"/>
        </w:rPr>
        <w:t xml:space="preserve">chiave design</w:t>
      </w:r>
      <w:r w:rsidDel="00000000" w:rsidR="00000000" w:rsidRPr="00000000">
        <w:rPr>
          <w:rtl w:val="0"/>
        </w:rPr>
        <w:t xml:space="preserve">: è questa la novità che </w:t>
      </w:r>
      <w:r w:rsidDel="00000000" w:rsidR="00000000" w:rsidRPr="00000000">
        <w:rPr>
          <w:b w:val="1"/>
          <w:rtl w:val="0"/>
        </w:rPr>
        <w:t xml:space="preserve">Deesup</w:t>
      </w:r>
      <w:r w:rsidDel="00000000" w:rsidR="00000000" w:rsidRPr="00000000">
        <w:rPr>
          <w:rtl w:val="0"/>
        </w:rPr>
        <w:t xml:space="preserve"> - startup italiana nata con la missione di </w:t>
      </w:r>
      <w:r w:rsidDel="00000000" w:rsidR="00000000" w:rsidRPr="00000000">
        <w:rPr>
          <w:b w:val="1"/>
          <w:rtl w:val="0"/>
        </w:rPr>
        <w:t xml:space="preserve">portare le icone di design nelle case di tutti gli appassionati </w:t>
      </w:r>
      <w:r w:rsidDel="00000000" w:rsidR="00000000" w:rsidRPr="00000000">
        <w:rPr>
          <w:rtl w:val="0"/>
        </w:rPr>
        <w:t xml:space="preserve">- porta al </w:t>
      </w:r>
      <w:r w:rsidDel="00000000" w:rsidR="00000000" w:rsidRPr="00000000">
        <w:rPr>
          <w:b w:val="1"/>
          <w:rtl w:val="0"/>
        </w:rPr>
        <w:t xml:space="preserve">Fuorisalone 2019</w:t>
      </w:r>
      <w:r w:rsidDel="00000000" w:rsidR="00000000" w:rsidRPr="00000000">
        <w:rPr>
          <w:rtl w:val="0"/>
        </w:rPr>
        <w:t xml:space="preserve">, in programma dal </w:t>
      </w:r>
      <w:r w:rsidDel="00000000" w:rsidR="00000000" w:rsidRPr="00000000">
        <w:rPr>
          <w:b w:val="1"/>
          <w:rtl w:val="0"/>
        </w:rPr>
        <w:t xml:space="preserve">9 al 14 aprile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b w:val="1"/>
          <w:rtl w:val="0"/>
        </w:rPr>
        <w:t xml:space="preserve">Milano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line="360" w:lineRule="auto"/>
        <w:ind w:right="-7"/>
        <w:jc w:val="both"/>
        <w:rPr/>
      </w:pPr>
      <w:r w:rsidDel="00000000" w:rsidR="00000000" w:rsidRPr="00000000">
        <w:rPr>
          <w:rtl w:val="0"/>
        </w:rPr>
        <w:t xml:space="preserve">Appuntamento al </w:t>
      </w:r>
      <w:r w:rsidDel="00000000" w:rsidR="00000000" w:rsidRPr="00000000">
        <w:rPr>
          <w:b w:val="1"/>
          <w:rtl w:val="0"/>
        </w:rPr>
        <w:t xml:space="preserve">“The Loft by Deesup</w:t>
      </w:r>
      <w:r w:rsidDel="00000000" w:rsidR="00000000" w:rsidRPr="00000000">
        <w:rPr>
          <w:rtl w:val="0"/>
        </w:rPr>
        <w:t xml:space="preserve">”, spazio industriale situato nel cuore del distretto del design milanese (</w:t>
      </w:r>
      <w:r w:rsidDel="00000000" w:rsidR="00000000" w:rsidRPr="00000000">
        <w:rPr>
          <w:b w:val="1"/>
          <w:rtl w:val="0"/>
        </w:rPr>
        <w:t xml:space="preserve">via Tortona 26, </w:t>
      </w:r>
      <w:r w:rsidDel="00000000" w:rsidR="00000000" w:rsidRPr="00000000">
        <w:rPr>
          <w:rtl w:val="0"/>
        </w:rPr>
        <w:t xml:space="preserve">dalle </w:t>
      </w:r>
      <w:r w:rsidDel="00000000" w:rsidR="00000000" w:rsidRPr="00000000">
        <w:rPr>
          <w:b w:val="1"/>
          <w:rtl w:val="0"/>
        </w:rPr>
        <w:t xml:space="preserve">ore 10 alle ore 20</w:t>
      </w:r>
      <w:r w:rsidDel="00000000" w:rsidR="00000000" w:rsidRPr="00000000">
        <w:rPr>
          <w:rtl w:val="0"/>
        </w:rPr>
        <w:t xml:space="preserve">): qui sarà possibile ammirare </w:t>
      </w:r>
      <w:r w:rsidDel="00000000" w:rsidR="00000000" w:rsidRPr="00000000">
        <w:rPr>
          <w:b w:val="1"/>
          <w:rtl w:val="0"/>
        </w:rPr>
        <w:t xml:space="preserve">pezzi di design senza tempo</w:t>
      </w:r>
      <w:r w:rsidDel="00000000" w:rsidR="00000000" w:rsidRPr="00000000">
        <w:rPr>
          <w:rtl w:val="0"/>
        </w:rPr>
        <w:t xml:space="preserve"> a “</w:t>
      </w:r>
      <w:r w:rsidDel="00000000" w:rsidR="00000000" w:rsidRPr="00000000">
        <w:rPr>
          <w:b w:val="1"/>
          <w:rtl w:val="0"/>
        </w:rPr>
        <w:t xml:space="preserve">KM Zero</w:t>
      </w:r>
      <w:r w:rsidDel="00000000" w:rsidR="00000000" w:rsidRPr="00000000">
        <w:rPr>
          <w:rtl w:val="0"/>
        </w:rPr>
        <w:t xml:space="preserve">”, ossia </w:t>
      </w:r>
      <w:r w:rsidDel="00000000" w:rsidR="00000000" w:rsidRPr="00000000">
        <w:rPr>
          <w:b w:val="1"/>
          <w:rtl w:val="0"/>
        </w:rPr>
        <w:t xml:space="preserve">equivalenti al nuovo</w:t>
      </w:r>
      <w:r w:rsidDel="00000000" w:rsidR="00000000" w:rsidRPr="00000000">
        <w:rPr>
          <w:rtl w:val="0"/>
        </w:rPr>
        <w:t xml:space="preserve"> e in </w:t>
      </w:r>
      <w:r w:rsidDel="00000000" w:rsidR="00000000" w:rsidRPr="00000000">
        <w:rPr>
          <w:b w:val="1"/>
          <w:rtl w:val="0"/>
        </w:rPr>
        <w:t xml:space="preserve">pronta consegna</w:t>
      </w:r>
      <w:r w:rsidDel="00000000" w:rsidR="00000000" w:rsidRPr="00000000">
        <w:rPr>
          <w:rtl w:val="0"/>
        </w:rPr>
        <w:t xml:space="preserve">, e conoscere il primo </w:t>
      </w:r>
      <w:r w:rsidDel="00000000" w:rsidR="00000000" w:rsidRPr="00000000">
        <w:rPr>
          <w:b w:val="1"/>
          <w:rtl w:val="0"/>
        </w:rPr>
        <w:t xml:space="preserve">marketplace online italiano dell’arredo firmato di seconda mano</w:t>
      </w:r>
      <w:r w:rsidDel="00000000" w:rsidR="00000000" w:rsidRPr="00000000">
        <w:rPr>
          <w:rtl w:val="0"/>
        </w:rPr>
        <w:t xml:space="preserve">, un canale verticale ed esclusivo dove </w:t>
      </w:r>
      <w:r w:rsidDel="00000000" w:rsidR="00000000" w:rsidRPr="00000000">
        <w:rPr>
          <w:b w:val="1"/>
          <w:rtl w:val="0"/>
        </w:rPr>
        <w:t xml:space="preserve">valorizzare il design iconico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right="-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La storia</w:t>
      </w:r>
    </w:p>
    <w:p w:rsidR="00000000" w:rsidDel="00000000" w:rsidP="00000000" w:rsidRDefault="00000000" w:rsidRPr="00000000" w14:paraId="0000000B">
      <w:pPr>
        <w:spacing w:line="360" w:lineRule="auto"/>
        <w:ind w:right="-7"/>
        <w:jc w:val="both"/>
        <w:rPr/>
      </w:pPr>
      <w:r w:rsidDel="00000000" w:rsidR="00000000" w:rsidRPr="00000000">
        <w:rPr>
          <w:rtl w:val="0"/>
        </w:rPr>
        <w:t xml:space="preserve">L’idea prende forma nel 2017 da un’esigenza concreta dei due fondatori, </w:t>
      </w:r>
      <w:r w:rsidDel="00000000" w:rsidR="00000000" w:rsidRPr="00000000">
        <w:rPr>
          <w:b w:val="1"/>
          <w:rtl w:val="0"/>
        </w:rPr>
        <w:t xml:space="preserve">Valentina Cerolini</w:t>
      </w:r>
      <w:r w:rsidDel="00000000" w:rsidR="00000000" w:rsidRPr="00000000">
        <w:rPr>
          <w:rtl w:val="0"/>
        </w:rPr>
        <w:t xml:space="preserve"> e </w:t>
      </w:r>
      <w:r w:rsidDel="00000000" w:rsidR="00000000" w:rsidRPr="00000000">
        <w:rPr>
          <w:b w:val="1"/>
          <w:rtl w:val="0"/>
        </w:rPr>
        <w:t xml:space="preserve">Daniele Ena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coppia nella vita e negli affari</w:t>
      </w:r>
      <w:r w:rsidDel="00000000" w:rsidR="00000000" w:rsidRPr="00000000">
        <w:rPr>
          <w:rtl w:val="0"/>
        </w:rPr>
        <w:t xml:space="preserve">, alle prese con l’avvio della loro prima casa. &lt;&lt;</w:t>
      </w:r>
      <w:r w:rsidDel="00000000" w:rsidR="00000000" w:rsidRPr="00000000">
        <w:rPr>
          <w:rtl w:val="0"/>
        </w:rPr>
        <w:t xml:space="preserve">Siamo entrambi amanti del design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i w:val="1"/>
          <w:rtl w:val="0"/>
        </w:rPr>
        <w:t xml:space="preserve">spiega Valentina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tl w:val="0"/>
        </w:rPr>
        <w:t xml:space="preserve">e sognavamo di arredare il nostro appartamento con pezzi che ci rappresentassero. Purtroppo avevamo a disposizione un budget limitato</w:t>
      </w:r>
      <w:r w:rsidDel="00000000" w:rsidR="00000000" w:rsidRPr="00000000">
        <w:rPr>
          <w:i w:val="1"/>
          <w:rtl w:val="0"/>
        </w:rPr>
        <w:t xml:space="preserve">&gt;</w:t>
      </w:r>
      <w:r w:rsidDel="00000000" w:rsidR="00000000" w:rsidRPr="00000000">
        <w:rPr>
          <w:rtl w:val="0"/>
        </w:rPr>
        <w:t xml:space="preserve">&gt;.</w:t>
      </w:r>
    </w:p>
    <w:p w:rsidR="00000000" w:rsidDel="00000000" w:rsidP="00000000" w:rsidRDefault="00000000" w:rsidRPr="00000000" w14:paraId="0000000C">
      <w:pPr>
        <w:spacing w:line="360" w:lineRule="auto"/>
        <w:ind w:right="-7"/>
        <w:jc w:val="both"/>
        <w:rPr/>
      </w:pPr>
      <w:r w:rsidDel="00000000" w:rsidR="00000000" w:rsidRPr="00000000">
        <w:rPr>
          <w:rtl w:val="0"/>
        </w:rPr>
        <w:t xml:space="preserve">Un problema che accomuna molte persone, spesso costrette a ripiegare su </w:t>
      </w:r>
      <w:r w:rsidDel="00000000" w:rsidR="00000000" w:rsidRPr="00000000">
        <w:rPr>
          <w:b w:val="1"/>
          <w:rtl w:val="0"/>
        </w:rPr>
        <w:t xml:space="preserve">soluzioni low-cost</w:t>
      </w:r>
      <w:r w:rsidDel="00000000" w:rsidR="00000000" w:rsidRPr="00000000">
        <w:rPr>
          <w:rtl w:val="0"/>
        </w:rPr>
        <w:t xml:space="preserve"> o </w:t>
      </w:r>
      <w:r w:rsidDel="00000000" w:rsidR="00000000" w:rsidRPr="00000000">
        <w:rPr>
          <w:b w:val="1"/>
          <w:rtl w:val="0"/>
        </w:rPr>
        <w:t xml:space="preserve">imitazioni.</w:t>
      </w:r>
      <w:r w:rsidDel="00000000" w:rsidR="00000000" w:rsidRPr="00000000">
        <w:rPr>
          <w:rtl w:val="0"/>
        </w:rPr>
        <w:t xml:space="preserve"> &lt;&lt;Abbiamo intuito - </w:t>
      </w:r>
      <w:r w:rsidDel="00000000" w:rsidR="00000000" w:rsidRPr="00000000">
        <w:rPr>
          <w:i w:val="1"/>
          <w:rtl w:val="0"/>
        </w:rPr>
        <w:t xml:space="preserve">prosegue Daniele</w:t>
      </w:r>
      <w:r w:rsidDel="00000000" w:rsidR="00000000" w:rsidRPr="00000000">
        <w:rPr>
          <w:rtl w:val="0"/>
        </w:rPr>
        <w:t xml:space="preserve"> - che dall’ostacolo poteva nascere un’opportunità: c’era chi il design lo desiderava e chi, possedendolo, voleva venderlo. Dovevamo farli incontrare&gt;&gt;.</w:t>
      </w:r>
    </w:p>
    <w:p w:rsidR="00000000" w:rsidDel="00000000" w:rsidP="00000000" w:rsidRDefault="00000000" w:rsidRPr="00000000" w14:paraId="0000000D">
      <w:pPr>
        <w:spacing w:line="360" w:lineRule="auto"/>
        <w:ind w:right="-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right="-7"/>
        <w:jc w:val="both"/>
        <w:rPr/>
      </w:pPr>
      <w:r w:rsidDel="00000000" w:rsidR="00000000" w:rsidRPr="00000000">
        <w:rPr>
          <w:rtl w:val="0"/>
        </w:rPr>
        <w:t xml:space="preserve">Oggi la piattaforma ospita </w:t>
      </w:r>
      <w:r w:rsidDel="00000000" w:rsidR="00000000" w:rsidRPr="00000000">
        <w:rPr>
          <w:b w:val="1"/>
          <w:rtl w:val="0"/>
        </w:rPr>
        <w:t xml:space="preserve">uno SHOP con centinaia di prodotti</w:t>
      </w:r>
      <w:r w:rsidDel="00000000" w:rsidR="00000000" w:rsidRPr="00000000">
        <w:rPr>
          <w:rtl w:val="0"/>
        </w:rPr>
        <w:t xml:space="preserve"> di </w:t>
      </w:r>
      <w:r w:rsidDel="00000000" w:rsidR="00000000" w:rsidRPr="00000000">
        <w:rPr>
          <w:b w:val="1"/>
          <w:rtl w:val="0"/>
        </w:rPr>
        <w:t xml:space="preserve">arredamento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illuminazione</w:t>
      </w:r>
      <w:r w:rsidDel="00000000" w:rsidR="00000000" w:rsidRPr="00000000">
        <w:rPr>
          <w:rtl w:val="0"/>
        </w:rPr>
        <w:t xml:space="preserve"> e </w:t>
      </w:r>
      <w:r w:rsidDel="00000000" w:rsidR="00000000" w:rsidRPr="00000000">
        <w:rPr>
          <w:b w:val="1"/>
          <w:rtl w:val="0"/>
        </w:rPr>
        <w:t xml:space="preserve">complementi di design</w:t>
      </w:r>
      <w:r w:rsidDel="00000000" w:rsidR="00000000" w:rsidRPr="00000000">
        <w:rPr>
          <w:rtl w:val="0"/>
        </w:rPr>
        <w:t xml:space="preserve"> di soli marchi di alta gamma (come Cassina, Zanotta, Foscarini, Poltrona Frau, Flos, Artemide)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che hanno una “storia” da raccontare. &lt;&lt;Il nostro obiettivo - </w:t>
      </w:r>
      <w:r w:rsidDel="00000000" w:rsidR="00000000" w:rsidRPr="00000000">
        <w:rPr>
          <w:i w:val="1"/>
          <w:rtl w:val="0"/>
        </w:rPr>
        <w:t xml:space="preserve">aggiunge Valentina</w:t>
      </w:r>
      <w:r w:rsidDel="00000000" w:rsidR="00000000" w:rsidRPr="00000000">
        <w:rPr>
          <w:rtl w:val="0"/>
        </w:rPr>
        <w:t xml:space="preserve"> - è </w:t>
      </w:r>
      <w:r w:rsidDel="00000000" w:rsidR="00000000" w:rsidRPr="00000000">
        <w:rPr>
          <w:b w:val="1"/>
          <w:rtl w:val="0"/>
        </w:rPr>
        <w:t xml:space="preserve">trasformare il riuso </w:t>
      </w:r>
      <w:r w:rsidDel="00000000" w:rsidR="00000000" w:rsidRPr="00000000">
        <w:rPr>
          <w:rtl w:val="0"/>
        </w:rPr>
        <w:t xml:space="preserve">in una </w:t>
      </w:r>
      <w:r w:rsidDel="00000000" w:rsidR="00000000" w:rsidRPr="00000000">
        <w:rPr>
          <w:b w:val="1"/>
          <w:rtl w:val="0"/>
        </w:rPr>
        <w:t xml:space="preserve">nuova esperienza </w:t>
      </w:r>
      <w:r w:rsidDel="00000000" w:rsidR="00000000" w:rsidRPr="00000000">
        <w:rPr>
          <w:rtl w:val="0"/>
        </w:rPr>
        <w:t xml:space="preserve">di </w:t>
      </w:r>
      <w:r w:rsidDel="00000000" w:rsidR="00000000" w:rsidRPr="00000000">
        <w:rPr>
          <w:b w:val="1"/>
          <w:rtl w:val="0"/>
        </w:rPr>
        <w:t xml:space="preserve">consumo del design</w:t>
      </w:r>
      <w:r w:rsidDel="00000000" w:rsidR="00000000" w:rsidRPr="00000000">
        <w:rPr>
          <w:rtl w:val="0"/>
        </w:rPr>
        <w:t xml:space="preserve">: viviamo in un’epoca attenta alla sostenibilità, l’economia circolare rappresenta un’opportunità per tutti&gt;&gt;. </w:t>
      </w:r>
    </w:p>
    <w:p w:rsidR="00000000" w:rsidDel="00000000" w:rsidP="00000000" w:rsidRDefault="00000000" w:rsidRPr="00000000" w14:paraId="0000000F">
      <w:pPr>
        <w:spacing w:line="360" w:lineRule="auto"/>
        <w:ind w:right="-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right="-7"/>
        <w:jc w:val="both"/>
        <w:rPr/>
      </w:pPr>
      <w:r w:rsidDel="00000000" w:rsidR="00000000" w:rsidRPr="00000000">
        <w:rPr>
          <w:rtl w:val="0"/>
        </w:rPr>
        <w:t xml:space="preserve">Opportunità per</w:t>
      </w:r>
      <w:r w:rsidDel="00000000" w:rsidR="00000000" w:rsidRPr="00000000">
        <w:rPr>
          <w:b w:val="1"/>
          <w:rtl w:val="0"/>
        </w:rPr>
        <w:t xml:space="preserve"> privati,</w:t>
      </w:r>
      <w:r w:rsidDel="00000000" w:rsidR="00000000" w:rsidRPr="00000000">
        <w:rPr>
          <w:rtl w:val="0"/>
        </w:rPr>
        <w:t xml:space="preserve"> ma anche per </w:t>
      </w:r>
      <w:r w:rsidDel="00000000" w:rsidR="00000000" w:rsidRPr="00000000">
        <w:rPr>
          <w:b w:val="1"/>
          <w:rtl w:val="0"/>
        </w:rPr>
        <w:t xml:space="preserve">professionisti</w:t>
      </w:r>
      <w:r w:rsidDel="00000000" w:rsidR="00000000" w:rsidRPr="00000000">
        <w:rPr>
          <w:rtl w:val="0"/>
        </w:rPr>
        <w:t xml:space="preserve"> del settore.</w:t>
      </w:r>
    </w:p>
    <w:p w:rsidR="00000000" w:rsidDel="00000000" w:rsidP="00000000" w:rsidRDefault="00000000" w:rsidRPr="00000000" w14:paraId="00000011">
      <w:pPr>
        <w:spacing w:line="360" w:lineRule="auto"/>
        <w:ind w:right="-7"/>
        <w:jc w:val="both"/>
        <w:rPr/>
      </w:pPr>
      <w:r w:rsidDel="00000000" w:rsidR="00000000" w:rsidRPr="00000000">
        <w:rPr>
          <w:rtl w:val="0"/>
        </w:rPr>
        <w:t xml:space="preserve">Il 2019 rappresenta infatti per Deesup un anno di svolta: </w:t>
      </w:r>
      <w:r w:rsidDel="00000000" w:rsidR="00000000" w:rsidRPr="00000000">
        <w:rPr>
          <w:b w:val="1"/>
          <w:rtl w:val="0"/>
        </w:rPr>
        <w:t xml:space="preserve">arriva il KM zero del design</w:t>
      </w:r>
      <w:r w:rsidDel="00000000" w:rsidR="00000000" w:rsidRPr="00000000">
        <w:rPr>
          <w:rtl w:val="0"/>
        </w:rPr>
        <w:t xml:space="preserve">. &lt;&lt;Abbiamo scelto - </w:t>
      </w:r>
      <w:r w:rsidDel="00000000" w:rsidR="00000000" w:rsidRPr="00000000">
        <w:rPr>
          <w:i w:val="1"/>
          <w:rtl w:val="0"/>
        </w:rPr>
        <w:t xml:space="preserve">puntualizza Daniele</w:t>
      </w:r>
      <w:r w:rsidDel="00000000" w:rsidR="00000000" w:rsidRPr="00000000">
        <w:rPr>
          <w:rtl w:val="0"/>
        </w:rPr>
        <w:t xml:space="preserve"> - di investire su distributori e show room, per garantire un </w:t>
      </w:r>
      <w:r w:rsidDel="00000000" w:rsidR="00000000" w:rsidRPr="00000000">
        <w:rPr>
          <w:b w:val="1"/>
          <w:rtl w:val="0"/>
        </w:rPr>
        <w:t xml:space="preserve">approvvigionamento più rapido</w:t>
      </w:r>
      <w:r w:rsidDel="00000000" w:rsidR="00000000" w:rsidRPr="00000000">
        <w:rPr>
          <w:rtl w:val="0"/>
        </w:rPr>
        <w:t xml:space="preserve"> e uno </w:t>
      </w:r>
      <w:r w:rsidDel="00000000" w:rsidR="00000000" w:rsidRPr="00000000">
        <w:rPr>
          <w:b w:val="1"/>
          <w:rtl w:val="0"/>
        </w:rPr>
        <w:t xml:space="preserve">standard qualitativo equivalente al nuovo. </w:t>
      </w:r>
      <w:r w:rsidDel="00000000" w:rsidR="00000000" w:rsidRPr="00000000">
        <w:rPr>
          <w:rtl w:val="0"/>
        </w:rPr>
        <w:t xml:space="preserve">Entro giugno il 50% dei prodotti in vendita avrà l’etichetta del venditore professionale&gt;&gt;.</w:t>
      </w:r>
    </w:p>
    <w:p w:rsidR="00000000" w:rsidDel="00000000" w:rsidP="00000000" w:rsidRDefault="00000000" w:rsidRPr="00000000" w14:paraId="00000012">
      <w:pPr>
        <w:spacing w:line="360" w:lineRule="auto"/>
        <w:ind w:right="-7"/>
        <w:jc w:val="both"/>
        <w:rPr/>
      </w:pPr>
      <w:r w:rsidDel="00000000" w:rsidR="00000000" w:rsidRPr="00000000">
        <w:rPr>
          <w:rtl w:val="0"/>
        </w:rPr>
        <w:t xml:space="preserve">Una scelta che sta spingendo le vendite anche a livello internazionale: </w:t>
      </w:r>
      <w:r w:rsidDel="00000000" w:rsidR="00000000" w:rsidRPr="00000000">
        <w:rPr>
          <w:b w:val="1"/>
          <w:rtl w:val="0"/>
        </w:rPr>
        <w:t xml:space="preserve">il 40% degli ordini arriva attualmente dall’Europa</w:t>
      </w:r>
      <w:r w:rsidDel="00000000" w:rsidR="00000000" w:rsidRPr="00000000">
        <w:rPr>
          <w:rtl w:val="0"/>
        </w:rPr>
        <w:t xml:space="preserve"> (Germania, Belgio e Regno Unito in testa), con </w:t>
      </w:r>
      <w:r w:rsidDel="00000000" w:rsidR="00000000" w:rsidRPr="00000000">
        <w:rPr>
          <w:b w:val="1"/>
          <w:rtl w:val="0"/>
        </w:rPr>
        <w:t xml:space="preserve">trend in costante crescita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13">
      <w:pPr>
        <w:spacing w:line="360" w:lineRule="auto"/>
        <w:ind w:right="-7"/>
        <w:jc w:val="both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right="-7"/>
        <w:jc w:val="both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Deesup ha partecipato al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programma di accelerazione dedicato al Lifestyle di</w:t>
      </w:r>
      <w:r w:rsidDel="00000000" w:rsidR="00000000" w:rsidRPr="00000000">
        <w:rPr>
          <w:i w:val="1"/>
          <w:highlight w:val="white"/>
          <w:rtl w:val="0"/>
        </w:rPr>
        <w:t xml:space="preserve">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LUISS ENLABS</w:t>
      </w:r>
      <w:r w:rsidDel="00000000" w:rsidR="00000000" w:rsidRPr="00000000">
        <w:rPr>
          <w:i w:val="1"/>
          <w:highlight w:val="white"/>
          <w:rtl w:val="0"/>
        </w:rPr>
        <w:t xml:space="preserve">, acceleratore d’impresa della holding di partecipazione LVenture Group, presso la nuova sede Luiss HUB di Milano dove attualmente è incubata.</w:t>
      </w:r>
    </w:p>
    <w:p w:rsidR="00000000" w:rsidDel="00000000" w:rsidP="00000000" w:rsidRDefault="00000000" w:rsidRPr="00000000" w14:paraId="00000015">
      <w:pPr>
        <w:spacing w:line="276" w:lineRule="auto"/>
        <w:ind w:right="-7"/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----------</w:t>
      </w:r>
    </w:p>
    <w:p w:rsidR="00000000" w:rsidDel="00000000" w:rsidP="00000000" w:rsidRDefault="00000000" w:rsidRPr="00000000" w14:paraId="00000016">
      <w:pPr>
        <w:ind w:right="-7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Deesup è il marketplace dedicato a tutti gli appassionati di design per vendere e acquistare arredi second-hand di design firmato di soli marchi selezionati. La sua missione è portare il design firmato nelle case di tutti, facendo del riuso un nuovo modello di consumo del design. </w:t>
      </w:r>
    </w:p>
    <w:p w:rsidR="00000000" w:rsidDel="00000000" w:rsidP="00000000" w:rsidRDefault="00000000" w:rsidRPr="00000000" w14:paraId="00000017">
      <w:pPr>
        <w:ind w:right="-7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1"/>
        <w:gridCol w:w="4811"/>
        <w:tblGridChange w:id="0">
          <w:tblGrid>
            <w:gridCol w:w="4811"/>
            <w:gridCol w:w="4811"/>
          </w:tblGrid>
        </w:tblGridChange>
      </w:tblGrid>
      <w:tr>
        <w:tc>
          <w:tcPr/>
          <w:p w:rsidR="00000000" w:rsidDel="00000000" w:rsidP="00000000" w:rsidRDefault="00000000" w:rsidRPr="00000000" w14:paraId="00000018">
            <w:pPr>
              <w:ind w:right="-7"/>
              <w:jc w:val="both"/>
              <w:rPr>
                <w:highlight w:val="white"/>
                <w:u w:val="single"/>
              </w:rPr>
            </w:pPr>
            <w:r w:rsidDel="00000000" w:rsidR="00000000" w:rsidRPr="00000000">
              <w:rPr>
                <w:highlight w:val="white"/>
                <w:u w:val="single"/>
                <w:rtl w:val="0"/>
              </w:rPr>
              <w:t xml:space="preserve">Media contact:</w:t>
            </w:r>
          </w:p>
          <w:p w:rsidR="00000000" w:rsidDel="00000000" w:rsidP="00000000" w:rsidRDefault="00000000" w:rsidRPr="00000000" w14:paraId="00000019">
            <w:pPr>
              <w:ind w:right="-7"/>
              <w:jc w:val="both"/>
              <w:rPr>
                <w:highlight w:val="white"/>
                <w:u w:val="single"/>
              </w:rPr>
            </w:pPr>
            <w:hyperlink r:id="rId6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info@deesup.com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right="-7"/>
              <w:jc w:val="both"/>
              <w:rPr>
                <w:highlight w:val="white"/>
                <w:u w:val="single"/>
              </w:rPr>
            </w:pPr>
            <w:r w:rsidDel="00000000" w:rsidR="00000000" w:rsidRPr="00000000">
              <w:rPr>
                <w:highlight w:val="white"/>
                <w:u w:val="single"/>
                <w:rtl w:val="0"/>
              </w:rPr>
              <w:t xml:space="preserve">valentina</w:t>
            </w:r>
            <w:hyperlink r:id="rId7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@deesup.com</w:t>
              </w:r>
            </w:hyperlink>
            <w:r w:rsidDel="00000000" w:rsidR="00000000" w:rsidRPr="00000000">
              <w:rPr>
                <w:highlight w:val="white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right="-7"/>
              <w:jc w:val="both"/>
              <w:rPr>
                <w:highlight w:val="white"/>
                <w:u w:val="single"/>
              </w:rPr>
            </w:pPr>
            <w:hyperlink r:id="rId8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www.deesup.com</w:t>
              </w:r>
            </w:hyperlink>
            <w:r w:rsidDel="00000000" w:rsidR="00000000" w:rsidRPr="00000000">
              <w:rPr>
                <w:highlight w:val="white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ind w:right="-7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+39 347 5564 834 Valentina</w:t>
            </w:r>
          </w:p>
          <w:p w:rsidR="00000000" w:rsidDel="00000000" w:rsidP="00000000" w:rsidRDefault="00000000" w:rsidRPr="00000000" w14:paraId="0000001D">
            <w:pPr>
              <w:ind w:right="-7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+ 39 338 1220693 Federica </w:t>
            </w:r>
          </w:p>
        </w:tc>
        <w:tc>
          <w:tcPr/>
          <w:p w:rsidR="00000000" w:rsidDel="00000000" w:rsidP="00000000" w:rsidRDefault="00000000" w:rsidRPr="00000000" w14:paraId="0000001E">
            <w:pPr>
              <w:ind w:right="-7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right="-7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ind w:right="-7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even"/>
      <w:pgSz w:h="16840" w:w="11900"/>
      <w:pgMar w:bottom="1134" w:top="1418" w:left="1134" w:right="1134" w:header="59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708608" cy="48356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8608" cy="4835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info@deesup.com" TargetMode="External"/><Relationship Id="rId7" Type="http://schemas.openxmlformats.org/officeDocument/2006/relationships/hyperlink" Target="mailto:valentina@deesup.com" TargetMode="External"/><Relationship Id="rId8" Type="http://schemas.openxmlformats.org/officeDocument/2006/relationships/hyperlink" Target="http://www.deesup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